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D2301">
      <w:pPr>
        <w:spacing w:line="360" w:lineRule="auto"/>
        <w:jc w:val="center"/>
        <w:rPr>
          <w:rFonts w:ascii="黑体" w:hAnsi="黑体" w:eastAsia="黑体"/>
          <w:sz w:val="32"/>
        </w:rPr>
      </w:pPr>
      <w:r>
        <w:rPr>
          <w:rFonts w:hint="eastAsia" w:ascii="黑体" w:hAnsi="黑体" w:eastAsia="黑体"/>
          <w:sz w:val="32"/>
        </w:rPr>
        <w:t>关于</w:t>
      </w:r>
      <w:r>
        <w:rPr>
          <w:rFonts w:ascii="黑体" w:hAnsi="黑体" w:eastAsia="黑体"/>
          <w:sz w:val="32"/>
        </w:rPr>
        <w:t>2025年度四川省科学技术奖提名项目情况的</w:t>
      </w:r>
      <w:r>
        <w:rPr>
          <w:rFonts w:hint="eastAsia" w:ascii="黑体" w:hAnsi="黑体" w:eastAsia="黑体"/>
          <w:sz w:val="32"/>
        </w:rPr>
        <w:t>公示</w:t>
      </w:r>
    </w:p>
    <w:p w14:paraId="2A853070">
      <w:pPr>
        <w:spacing w:line="360" w:lineRule="auto"/>
        <w:jc w:val="center"/>
        <w:rPr>
          <w:rFonts w:ascii="黑体" w:hAnsi="黑体" w:eastAsia="黑体"/>
          <w:sz w:val="32"/>
        </w:rPr>
      </w:pPr>
    </w:p>
    <w:p w14:paraId="31634323">
      <w:pPr>
        <w:spacing w:line="360" w:lineRule="auto"/>
        <w:rPr>
          <w:rFonts w:ascii="仿宋" w:hAnsi="仿宋" w:eastAsia="仿宋"/>
          <w:sz w:val="28"/>
        </w:rPr>
      </w:pPr>
      <w:r>
        <w:rPr>
          <w:rFonts w:hint="eastAsia" w:ascii="仿宋" w:hAnsi="仿宋" w:eastAsia="仿宋"/>
          <w:sz w:val="28"/>
        </w:rPr>
        <w:t>一、项目名称</w:t>
      </w:r>
    </w:p>
    <w:p w14:paraId="651C56AD">
      <w:pPr>
        <w:spacing w:line="360" w:lineRule="auto"/>
        <w:ind w:firstLine="560" w:firstLineChars="200"/>
        <w:rPr>
          <w:rFonts w:ascii="仿宋" w:hAnsi="仿宋" w:eastAsia="仿宋"/>
          <w:sz w:val="28"/>
        </w:rPr>
      </w:pPr>
      <w:r>
        <w:rPr>
          <w:rFonts w:hint="eastAsia" w:ascii="仿宋" w:hAnsi="仿宋" w:eastAsia="仿宋"/>
          <w:sz w:val="28"/>
        </w:rPr>
        <w:t>先进战机复杂异形薄壁件高精度整体柔性介质成形技术及应用</w:t>
      </w:r>
    </w:p>
    <w:p w14:paraId="64D959E4">
      <w:pPr>
        <w:spacing w:line="360" w:lineRule="auto"/>
        <w:rPr>
          <w:rFonts w:ascii="仿宋" w:hAnsi="仿宋" w:eastAsia="仿宋"/>
          <w:sz w:val="28"/>
        </w:rPr>
      </w:pPr>
      <w:r>
        <w:rPr>
          <w:rFonts w:hint="eastAsia" w:ascii="仿宋" w:hAnsi="仿宋" w:eastAsia="仿宋"/>
          <w:sz w:val="28"/>
        </w:rPr>
        <w:t>二、提名者</w:t>
      </w:r>
      <w:bookmarkStart w:id="0" w:name="_GoBack"/>
      <w:bookmarkEnd w:id="0"/>
    </w:p>
    <w:p w14:paraId="236DD60D">
      <w:pPr>
        <w:spacing w:line="360" w:lineRule="auto"/>
        <w:ind w:firstLine="560" w:firstLineChars="200"/>
        <w:rPr>
          <w:rFonts w:ascii="仿宋" w:hAnsi="仿宋" w:eastAsia="仿宋"/>
          <w:sz w:val="28"/>
        </w:rPr>
      </w:pPr>
      <w:r>
        <w:rPr>
          <w:rFonts w:hint="eastAsia" w:ascii="仿宋" w:hAnsi="仿宋" w:eastAsia="仿宋"/>
          <w:sz w:val="28"/>
        </w:rPr>
        <w:t>成都飞机工业（集团）有限责任公司</w:t>
      </w:r>
    </w:p>
    <w:p w14:paraId="5CAF4D57">
      <w:pPr>
        <w:spacing w:line="360" w:lineRule="auto"/>
        <w:rPr>
          <w:rFonts w:ascii="仿宋" w:hAnsi="仿宋" w:eastAsia="仿宋"/>
          <w:sz w:val="28"/>
        </w:rPr>
      </w:pPr>
      <w:r>
        <w:rPr>
          <w:rFonts w:hint="eastAsia" w:ascii="仿宋" w:hAnsi="仿宋" w:eastAsia="仿宋"/>
          <w:sz w:val="28"/>
        </w:rPr>
        <w:t>三、提名意见</w:t>
      </w:r>
    </w:p>
    <w:p w14:paraId="070993B7">
      <w:pPr>
        <w:spacing w:line="360" w:lineRule="auto"/>
        <w:ind w:firstLine="560" w:firstLineChars="200"/>
        <w:rPr>
          <w:rFonts w:ascii="仿宋" w:hAnsi="仿宋" w:eastAsia="仿宋"/>
          <w:sz w:val="28"/>
        </w:rPr>
      </w:pPr>
      <w:r>
        <w:rPr>
          <w:rFonts w:hint="eastAsia" w:ascii="仿宋" w:hAnsi="仿宋" w:eastAsia="仿宋"/>
          <w:sz w:val="28"/>
        </w:rPr>
        <w:t>本项目是成都飞机工业（集团）有限责任公司联合南昌航空大学、西南交通大学、成都利君实业股份有限公司开展的先进战机复杂异形薄壁件高精度整体柔性介质成形技术及应用。项目历经十余年攻关，攻克了机理、</w:t>
      </w:r>
      <w:r>
        <w:rPr>
          <w:rFonts w:ascii="仿宋" w:hAnsi="仿宋" w:eastAsia="仿宋"/>
          <w:sz w:val="28"/>
        </w:rPr>
        <w:t>工艺</w:t>
      </w:r>
      <w:r>
        <w:rPr>
          <w:rFonts w:hint="eastAsia" w:ascii="仿宋" w:hAnsi="仿宋" w:eastAsia="仿宋"/>
          <w:sz w:val="28"/>
        </w:rPr>
        <w:t>、</w:t>
      </w:r>
      <w:r>
        <w:rPr>
          <w:rFonts w:ascii="仿宋" w:hAnsi="仿宋" w:eastAsia="仿宋"/>
          <w:sz w:val="28"/>
        </w:rPr>
        <w:t>装备</w:t>
      </w:r>
      <w:r>
        <w:rPr>
          <w:rFonts w:hint="eastAsia" w:ascii="仿宋" w:hAnsi="仿宋" w:eastAsia="仿宋"/>
          <w:sz w:val="28"/>
        </w:rPr>
        <w:t>多项关键技术，整体达到国际先进水平，部分指标国际领先，产生了十分显著的军事、经济及社会效益。</w:t>
      </w:r>
    </w:p>
    <w:p w14:paraId="49F20538">
      <w:pPr>
        <w:spacing w:line="360" w:lineRule="auto"/>
        <w:rPr>
          <w:rFonts w:ascii="仿宋" w:hAnsi="仿宋" w:eastAsia="仿宋"/>
          <w:sz w:val="28"/>
        </w:rPr>
      </w:pPr>
      <w:r>
        <w:rPr>
          <w:rFonts w:hint="eastAsia" w:ascii="仿宋" w:hAnsi="仿宋" w:eastAsia="仿宋"/>
          <w:sz w:val="28"/>
        </w:rPr>
        <w:t>四、项目简介</w:t>
      </w:r>
    </w:p>
    <w:p w14:paraId="450216F6">
      <w:pPr>
        <w:spacing w:line="360" w:lineRule="auto"/>
        <w:ind w:firstLine="560" w:firstLineChars="200"/>
        <w:rPr>
          <w:rFonts w:ascii="仿宋" w:hAnsi="仿宋" w:eastAsia="仿宋"/>
          <w:sz w:val="28"/>
        </w:rPr>
      </w:pPr>
      <w:r>
        <w:rPr>
          <w:rFonts w:hint="eastAsia" w:ascii="仿宋" w:hAnsi="仿宋" w:eastAsia="仿宋"/>
          <w:sz w:val="28"/>
        </w:rPr>
        <w:t>高马赫数、超机动、大作战半径先进战机需要更复杂的气动外形和耐更高压力的管路系统，使其机翼前缘、燃油系统等部位大量采用具有尖角、小弯曲半径、异形等极限结构的复杂异形薄壁件。这类构件传统采用分体制造工艺，存在强度不足、可靠性差等问题。成都飞机工业（集团）有限责任公司联合南昌航空大学、西南交通大学、成都利君实业股份有限公司，在国家重点型号任务和重大科研课题支持下，以先进战机制造需求为牵引，开展轻质难变形合金材料柔性介质支撑整体成形技术研究，突破了尖角薄壁构件复合充液成形、小弯曲半径管柔性介质推弯成形、异形管内高压整体胀形等技术，形成了一套具有自主知识产权的复杂异形薄壁件柔性介质支撑整体成形工艺技术体系，解决了尖角、小弯曲半径、异形等复杂异形薄壁件高精度整体成形难题。</w:t>
      </w:r>
    </w:p>
    <w:p w14:paraId="197E0B85">
      <w:pPr>
        <w:spacing w:line="360" w:lineRule="auto"/>
        <w:rPr>
          <w:rFonts w:ascii="仿宋" w:hAnsi="仿宋" w:eastAsia="仿宋"/>
          <w:sz w:val="28"/>
        </w:rPr>
      </w:pPr>
      <w:r>
        <w:rPr>
          <w:rFonts w:hint="eastAsia" w:ascii="仿宋" w:hAnsi="仿宋" w:eastAsia="仿宋"/>
          <w:sz w:val="28"/>
        </w:rPr>
        <w:t>四、主要知识产权和标准规范等目录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555"/>
        <w:gridCol w:w="1891"/>
        <w:gridCol w:w="1776"/>
        <w:gridCol w:w="1015"/>
      </w:tblGrid>
      <w:tr w14:paraId="22E3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195C0397">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知识产权（标准）类别</w:t>
            </w:r>
          </w:p>
        </w:tc>
        <w:tc>
          <w:tcPr>
            <w:tcW w:w="2555" w:type="dxa"/>
            <w:vAlign w:val="center"/>
          </w:tcPr>
          <w:p w14:paraId="452EC816">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知识产权（标准）具体名称</w:t>
            </w:r>
          </w:p>
        </w:tc>
        <w:tc>
          <w:tcPr>
            <w:tcW w:w="1891" w:type="dxa"/>
            <w:vAlign w:val="center"/>
          </w:tcPr>
          <w:p w14:paraId="1DF48DA3">
            <w:pPr>
              <w:widowControl/>
              <w:jc w:val="center"/>
              <w:rPr>
                <w:rFonts w:ascii="Sun-ExtA" w:hAnsi="Sun-ExtA" w:eastAsia="宋体" w:cs="宋体"/>
                <w:color w:val="000000"/>
                <w:kern w:val="0"/>
                <w:szCs w:val="21"/>
              </w:rPr>
            </w:pPr>
            <w:r>
              <w:rPr>
                <w:rFonts w:ascii="Sun-ExtA" w:hAnsi="Sun-ExtA" w:eastAsia="宋体" w:cs="宋体"/>
                <w:color w:val="000000"/>
                <w:kern w:val="0"/>
                <w:szCs w:val="21"/>
              </w:rPr>
              <w:t>授权号（标准编号）</w:t>
            </w:r>
          </w:p>
        </w:tc>
        <w:tc>
          <w:tcPr>
            <w:tcW w:w="1776" w:type="dxa"/>
            <w:vAlign w:val="center"/>
          </w:tcPr>
          <w:p w14:paraId="5D730190">
            <w:pPr>
              <w:widowControl/>
              <w:jc w:val="center"/>
              <w:rPr>
                <w:rFonts w:ascii="Sun-ExtA" w:hAnsi="Sun-ExtA" w:eastAsia="宋体" w:cs="宋体"/>
                <w:color w:val="000000"/>
                <w:kern w:val="0"/>
                <w:szCs w:val="21"/>
              </w:rPr>
            </w:pPr>
            <w:r>
              <w:rPr>
                <w:rFonts w:ascii="Sun-ExtA" w:hAnsi="Sun-ExtA" w:eastAsia="宋体" w:cs="宋体"/>
                <w:color w:val="000000"/>
                <w:kern w:val="0"/>
                <w:szCs w:val="21"/>
              </w:rPr>
              <w:t>权利人（标准起草单位</w:t>
            </w:r>
            <w:r>
              <w:rPr>
                <w:rFonts w:hint="eastAsia" w:ascii="Sun-ExtA" w:hAnsi="Sun-ExtA" w:eastAsia="宋体" w:cs="宋体"/>
                <w:color w:val="000000"/>
                <w:kern w:val="0"/>
                <w:szCs w:val="21"/>
              </w:rPr>
              <w:t>）</w:t>
            </w:r>
          </w:p>
        </w:tc>
        <w:tc>
          <w:tcPr>
            <w:tcW w:w="1015" w:type="dxa"/>
            <w:vAlign w:val="center"/>
          </w:tcPr>
          <w:p w14:paraId="32BB2181">
            <w:pPr>
              <w:widowControl/>
              <w:jc w:val="center"/>
              <w:rPr>
                <w:rFonts w:ascii="Sun-ExtA" w:hAnsi="Sun-ExtA" w:eastAsia="宋体" w:cs="宋体"/>
                <w:color w:val="000000"/>
                <w:kern w:val="0"/>
                <w:szCs w:val="21"/>
              </w:rPr>
            </w:pPr>
            <w:r>
              <w:rPr>
                <w:rFonts w:ascii="Sun-ExtA" w:hAnsi="Sun-ExtA" w:eastAsia="宋体" w:cs="宋体"/>
                <w:color w:val="000000"/>
                <w:kern w:val="0"/>
                <w:szCs w:val="21"/>
              </w:rPr>
              <w:t>发明专利（标准）有效状态</w:t>
            </w:r>
          </w:p>
        </w:tc>
      </w:tr>
      <w:tr w14:paraId="108A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70D8DE0D">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发明专利</w:t>
            </w:r>
          </w:p>
        </w:tc>
        <w:tc>
          <w:tcPr>
            <w:tcW w:w="2555" w:type="dxa"/>
            <w:vAlign w:val="center"/>
          </w:tcPr>
          <w:p w14:paraId="232ECA9B">
            <w:pPr>
              <w:widowControl/>
              <w:jc w:val="center"/>
              <w:rPr>
                <w:rFonts w:hint="eastAsia" w:ascii="Sun-ExtA" w:hAnsi="Sun-ExtA" w:eastAsia="宋体" w:cs="宋体"/>
                <w:color w:val="000000"/>
                <w:kern w:val="0"/>
                <w:szCs w:val="21"/>
              </w:rPr>
            </w:pPr>
            <w:r>
              <w:rPr>
                <w:rFonts w:ascii="Sun-ExtA" w:hAnsi="Sun-ExtA" w:eastAsia="宋体" w:cs="宋体"/>
                <w:color w:val="000000"/>
                <w:kern w:val="0"/>
                <w:szCs w:val="21"/>
              </w:rPr>
              <w:t>一种板料充液成形加载路径优化设计方法</w:t>
            </w:r>
          </w:p>
        </w:tc>
        <w:tc>
          <w:tcPr>
            <w:tcW w:w="1891" w:type="dxa"/>
            <w:vAlign w:val="center"/>
          </w:tcPr>
          <w:p w14:paraId="1902BCF6">
            <w:pPr>
              <w:widowControl/>
              <w:jc w:val="center"/>
              <w:rPr>
                <w:rFonts w:hint="eastAsia" w:ascii="Sun-ExtA" w:hAnsi="Sun-ExtA" w:eastAsia="宋体" w:cs="宋体"/>
                <w:color w:val="000000"/>
                <w:kern w:val="0"/>
                <w:szCs w:val="21"/>
              </w:rPr>
            </w:pPr>
            <w:r>
              <w:rPr>
                <w:rFonts w:ascii="Sun-ExtA" w:hAnsi="Sun-ExtA" w:eastAsia="宋体" w:cs="宋体"/>
                <w:color w:val="000000"/>
                <w:kern w:val="0"/>
                <w:szCs w:val="21"/>
              </w:rPr>
              <w:t>ZL202011060892.6</w:t>
            </w:r>
          </w:p>
        </w:tc>
        <w:tc>
          <w:tcPr>
            <w:tcW w:w="1776" w:type="dxa"/>
            <w:vAlign w:val="center"/>
          </w:tcPr>
          <w:p w14:paraId="7CA4A975">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成都飞机工业（集团）有限责任公司</w:t>
            </w:r>
          </w:p>
        </w:tc>
        <w:tc>
          <w:tcPr>
            <w:tcW w:w="1015" w:type="dxa"/>
            <w:vAlign w:val="center"/>
          </w:tcPr>
          <w:p w14:paraId="149F9288">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2B58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12D8047E">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发明专利</w:t>
            </w:r>
          </w:p>
        </w:tc>
        <w:tc>
          <w:tcPr>
            <w:tcW w:w="2555" w:type="dxa"/>
            <w:vAlign w:val="center"/>
          </w:tcPr>
          <w:p w14:paraId="699EF6CA">
            <w:pPr>
              <w:widowControl/>
              <w:jc w:val="center"/>
              <w:rPr>
                <w:rFonts w:hint="eastAsia" w:ascii="Sun-ExtA" w:hAnsi="Sun-ExtA" w:eastAsia="宋体" w:cs="宋体"/>
                <w:color w:val="000000"/>
                <w:kern w:val="0"/>
                <w:szCs w:val="21"/>
              </w:rPr>
            </w:pPr>
            <w:r>
              <w:rPr>
                <w:rFonts w:ascii="Sun-ExtA" w:hAnsi="Sun-ExtA" w:eastAsia="宋体" w:cs="宋体"/>
                <w:color w:val="000000"/>
                <w:kern w:val="0"/>
                <w:szCs w:val="21"/>
              </w:rPr>
              <w:t>Differential temperatue push bending method and device for tube with small bending raduis</w:t>
            </w:r>
          </w:p>
        </w:tc>
        <w:tc>
          <w:tcPr>
            <w:tcW w:w="1891" w:type="dxa"/>
            <w:vAlign w:val="center"/>
          </w:tcPr>
          <w:p w14:paraId="3E036493">
            <w:pPr>
              <w:widowControl/>
              <w:jc w:val="center"/>
              <w:rPr>
                <w:rFonts w:hint="eastAsia" w:ascii="Sun-ExtA" w:hAnsi="Sun-ExtA" w:eastAsia="宋体" w:cs="宋体"/>
                <w:color w:val="000000"/>
                <w:kern w:val="0"/>
                <w:szCs w:val="21"/>
              </w:rPr>
            </w:pPr>
            <w:r>
              <w:rPr>
                <w:rFonts w:ascii="Sun-ExtA" w:hAnsi="Sun-ExtA" w:eastAsia="宋体" w:cs="宋体"/>
                <w:color w:val="000000"/>
                <w:kern w:val="0"/>
                <w:szCs w:val="21"/>
              </w:rPr>
              <w:t>US11185904B2</w:t>
            </w:r>
          </w:p>
        </w:tc>
        <w:tc>
          <w:tcPr>
            <w:tcW w:w="1776" w:type="dxa"/>
            <w:vAlign w:val="center"/>
          </w:tcPr>
          <w:p w14:paraId="433FCAC5">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南昌航空大学</w:t>
            </w:r>
          </w:p>
        </w:tc>
        <w:tc>
          <w:tcPr>
            <w:tcW w:w="1015" w:type="dxa"/>
            <w:vAlign w:val="center"/>
          </w:tcPr>
          <w:p w14:paraId="6690451B">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65BC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2AFB161E">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发明专利</w:t>
            </w:r>
          </w:p>
        </w:tc>
        <w:tc>
          <w:tcPr>
            <w:tcW w:w="2555" w:type="dxa"/>
            <w:vAlign w:val="center"/>
          </w:tcPr>
          <w:p w14:paraId="62F16A63">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一种匹配内高压成形三通管内压力与进给关系的方法</w:t>
            </w:r>
          </w:p>
        </w:tc>
        <w:tc>
          <w:tcPr>
            <w:tcW w:w="1891" w:type="dxa"/>
            <w:vAlign w:val="center"/>
          </w:tcPr>
          <w:p w14:paraId="400447FB">
            <w:pPr>
              <w:widowControl/>
              <w:jc w:val="center"/>
              <w:rPr>
                <w:rFonts w:hint="eastAsia" w:ascii="Sun-ExtA" w:hAnsi="Sun-ExtA" w:eastAsia="宋体" w:cs="宋体"/>
                <w:color w:val="000000"/>
                <w:kern w:val="0"/>
                <w:szCs w:val="21"/>
              </w:rPr>
            </w:pPr>
            <w:r>
              <w:rPr>
                <w:rFonts w:ascii="Sun-ExtA" w:hAnsi="Sun-ExtA" w:eastAsia="宋体" w:cs="宋体"/>
                <w:color w:val="000000"/>
                <w:kern w:val="0"/>
                <w:szCs w:val="21"/>
              </w:rPr>
              <w:t>ZL201610968507.5</w:t>
            </w:r>
          </w:p>
        </w:tc>
        <w:tc>
          <w:tcPr>
            <w:tcW w:w="1776" w:type="dxa"/>
            <w:vAlign w:val="center"/>
          </w:tcPr>
          <w:p w14:paraId="264E1028">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南昌航空大学</w:t>
            </w:r>
          </w:p>
        </w:tc>
        <w:tc>
          <w:tcPr>
            <w:tcW w:w="1015" w:type="dxa"/>
            <w:vAlign w:val="center"/>
          </w:tcPr>
          <w:p w14:paraId="14CF5502">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1620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64AFD003">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发明专利</w:t>
            </w:r>
          </w:p>
        </w:tc>
        <w:tc>
          <w:tcPr>
            <w:tcW w:w="2555" w:type="dxa"/>
            <w:vAlign w:val="center"/>
          </w:tcPr>
          <w:p w14:paraId="0237969A">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一种基于柔性充液的薄壁</w:t>
            </w:r>
            <w:r>
              <w:rPr>
                <w:rFonts w:ascii="Sun-ExtA" w:hAnsi="Sun-ExtA" w:eastAsia="宋体" w:cs="宋体"/>
                <w:color w:val="000000"/>
                <w:kern w:val="0"/>
                <w:szCs w:val="21"/>
              </w:rPr>
              <w:t>T型筋特征局部补强成形方法</w:t>
            </w:r>
          </w:p>
        </w:tc>
        <w:tc>
          <w:tcPr>
            <w:tcW w:w="1891" w:type="dxa"/>
            <w:vAlign w:val="center"/>
          </w:tcPr>
          <w:p w14:paraId="68215D75">
            <w:pPr>
              <w:widowControl/>
              <w:jc w:val="center"/>
              <w:rPr>
                <w:rFonts w:ascii="Sun-ExtA" w:hAnsi="Sun-ExtA" w:eastAsia="宋体" w:cs="宋体"/>
                <w:color w:val="000000"/>
                <w:kern w:val="0"/>
                <w:szCs w:val="21"/>
              </w:rPr>
            </w:pPr>
            <w:r>
              <w:rPr>
                <w:rFonts w:ascii="Sun-ExtA" w:hAnsi="Sun-ExtA" w:eastAsia="宋体" w:cs="宋体"/>
                <w:color w:val="000000"/>
                <w:kern w:val="0"/>
                <w:szCs w:val="21"/>
              </w:rPr>
              <w:t>ZL202111239701.7</w:t>
            </w:r>
          </w:p>
        </w:tc>
        <w:tc>
          <w:tcPr>
            <w:tcW w:w="1776" w:type="dxa"/>
            <w:vAlign w:val="center"/>
          </w:tcPr>
          <w:p w14:paraId="0F14BC94">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成都飞机工业（集团）有限责任公司</w:t>
            </w:r>
          </w:p>
        </w:tc>
        <w:tc>
          <w:tcPr>
            <w:tcW w:w="1015" w:type="dxa"/>
            <w:vAlign w:val="center"/>
          </w:tcPr>
          <w:p w14:paraId="6431ECF8">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1254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231AD116">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发明专利</w:t>
            </w:r>
          </w:p>
        </w:tc>
        <w:tc>
          <w:tcPr>
            <w:tcW w:w="2555" w:type="dxa"/>
            <w:vAlign w:val="center"/>
          </w:tcPr>
          <w:p w14:paraId="1BAB67F1">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一种多深腔飞机薄壁零件的钣金成型方法</w:t>
            </w:r>
          </w:p>
        </w:tc>
        <w:tc>
          <w:tcPr>
            <w:tcW w:w="1891" w:type="dxa"/>
            <w:vAlign w:val="center"/>
          </w:tcPr>
          <w:p w14:paraId="6C1FF44E">
            <w:pPr>
              <w:widowControl/>
              <w:jc w:val="center"/>
              <w:rPr>
                <w:rFonts w:ascii="Sun-ExtA" w:hAnsi="Sun-ExtA" w:eastAsia="宋体" w:cs="宋体"/>
                <w:color w:val="000000"/>
                <w:kern w:val="0"/>
                <w:szCs w:val="21"/>
              </w:rPr>
            </w:pPr>
            <w:r>
              <w:rPr>
                <w:rFonts w:ascii="Sun-ExtA" w:hAnsi="Sun-ExtA" w:eastAsia="宋体" w:cs="宋体"/>
                <w:color w:val="000000"/>
                <w:kern w:val="0"/>
                <w:szCs w:val="21"/>
              </w:rPr>
              <w:t>ZL202010615845.7</w:t>
            </w:r>
          </w:p>
        </w:tc>
        <w:tc>
          <w:tcPr>
            <w:tcW w:w="1776" w:type="dxa"/>
            <w:vAlign w:val="center"/>
          </w:tcPr>
          <w:p w14:paraId="6D3C892E">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成都飞机工业（集团）有限责任公司</w:t>
            </w:r>
          </w:p>
        </w:tc>
        <w:tc>
          <w:tcPr>
            <w:tcW w:w="1015" w:type="dxa"/>
            <w:vAlign w:val="center"/>
          </w:tcPr>
          <w:p w14:paraId="7AEB2D77">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290B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121E1B09">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发明专利</w:t>
            </w:r>
          </w:p>
        </w:tc>
        <w:tc>
          <w:tcPr>
            <w:tcW w:w="2555" w:type="dxa"/>
            <w:vAlign w:val="center"/>
          </w:tcPr>
          <w:p w14:paraId="63B99AFC">
            <w:pPr>
              <w:widowControl/>
              <w:jc w:val="center"/>
              <w:rPr>
                <w:rFonts w:ascii="Sun-ExtA" w:hAnsi="Sun-ExtA" w:eastAsia="宋体" w:cs="宋体"/>
                <w:color w:val="000000"/>
                <w:kern w:val="0"/>
                <w:szCs w:val="21"/>
              </w:rPr>
            </w:pPr>
            <w:r>
              <w:rPr>
                <w:rFonts w:ascii="Sun-ExtA" w:hAnsi="Sun-ExtA" w:eastAsia="宋体" w:cs="宋体"/>
                <w:color w:val="000000"/>
                <w:kern w:val="0"/>
                <w:szCs w:val="21"/>
              </w:rPr>
              <w:t>一种推弯装置</w:t>
            </w:r>
          </w:p>
        </w:tc>
        <w:tc>
          <w:tcPr>
            <w:tcW w:w="1891" w:type="dxa"/>
            <w:vAlign w:val="center"/>
          </w:tcPr>
          <w:p w14:paraId="237B13F3">
            <w:pPr>
              <w:widowControl/>
              <w:jc w:val="center"/>
              <w:rPr>
                <w:rFonts w:ascii="Sun-ExtA" w:hAnsi="Sun-ExtA" w:eastAsia="宋体" w:cs="宋体"/>
                <w:color w:val="000000"/>
                <w:kern w:val="0"/>
                <w:szCs w:val="21"/>
              </w:rPr>
            </w:pPr>
            <w:r>
              <w:rPr>
                <w:rFonts w:ascii="Sun-ExtA" w:hAnsi="Sun-ExtA" w:eastAsia="宋体" w:cs="宋体"/>
                <w:color w:val="000000"/>
                <w:kern w:val="0"/>
                <w:szCs w:val="21"/>
              </w:rPr>
              <w:t>ZL202210013340.2</w:t>
            </w:r>
          </w:p>
        </w:tc>
        <w:tc>
          <w:tcPr>
            <w:tcW w:w="1776" w:type="dxa"/>
            <w:vAlign w:val="center"/>
          </w:tcPr>
          <w:p w14:paraId="27D36EAB">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南昌航空大学</w:t>
            </w:r>
          </w:p>
        </w:tc>
        <w:tc>
          <w:tcPr>
            <w:tcW w:w="1015" w:type="dxa"/>
            <w:vAlign w:val="center"/>
          </w:tcPr>
          <w:p w14:paraId="63DE981B">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4677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57E58EC2">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发明专利</w:t>
            </w:r>
          </w:p>
        </w:tc>
        <w:tc>
          <w:tcPr>
            <w:tcW w:w="2555" w:type="dxa"/>
            <w:vAlign w:val="center"/>
          </w:tcPr>
          <w:p w14:paraId="64FD8452">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一种柔性作业车间插单动态调度优化方法</w:t>
            </w:r>
          </w:p>
        </w:tc>
        <w:tc>
          <w:tcPr>
            <w:tcW w:w="1891" w:type="dxa"/>
            <w:vAlign w:val="center"/>
          </w:tcPr>
          <w:p w14:paraId="55D54CD4">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Z</w:t>
            </w:r>
            <w:r>
              <w:rPr>
                <w:rFonts w:ascii="Sun-ExtA" w:hAnsi="Sun-ExtA" w:eastAsia="宋体" w:cs="宋体"/>
                <w:color w:val="000000"/>
                <w:kern w:val="0"/>
                <w:szCs w:val="21"/>
              </w:rPr>
              <w:t>L201711094792.3</w:t>
            </w:r>
          </w:p>
        </w:tc>
        <w:tc>
          <w:tcPr>
            <w:tcW w:w="1776" w:type="dxa"/>
            <w:vAlign w:val="center"/>
          </w:tcPr>
          <w:p w14:paraId="6BF1C761">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西南交通大学</w:t>
            </w:r>
          </w:p>
        </w:tc>
        <w:tc>
          <w:tcPr>
            <w:tcW w:w="1015" w:type="dxa"/>
            <w:vAlign w:val="center"/>
          </w:tcPr>
          <w:p w14:paraId="3710F3EF">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1E94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7CCE288A">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行业标准</w:t>
            </w:r>
          </w:p>
        </w:tc>
        <w:tc>
          <w:tcPr>
            <w:tcW w:w="2555" w:type="dxa"/>
            <w:vAlign w:val="center"/>
          </w:tcPr>
          <w:p w14:paraId="42CC0BA8">
            <w:pPr>
              <w:widowControl/>
              <w:jc w:val="center"/>
              <w:rPr>
                <w:rFonts w:ascii="Sun-ExtA" w:hAnsi="Sun-ExtA" w:eastAsia="宋体" w:cs="宋体"/>
                <w:color w:val="000000"/>
                <w:kern w:val="0"/>
                <w:szCs w:val="21"/>
              </w:rPr>
            </w:pPr>
            <w:r>
              <w:rPr>
                <w:rFonts w:ascii="Sun-ExtA" w:hAnsi="Sun-ExtA" w:eastAsia="宋体" w:cs="宋体"/>
                <w:color w:val="000000"/>
                <w:kern w:val="0"/>
                <w:szCs w:val="21"/>
              </w:rPr>
              <w:t>板材充液成形工艺</w:t>
            </w:r>
          </w:p>
        </w:tc>
        <w:tc>
          <w:tcPr>
            <w:tcW w:w="1891" w:type="dxa"/>
            <w:vAlign w:val="center"/>
          </w:tcPr>
          <w:p w14:paraId="220278EB">
            <w:pPr>
              <w:widowControl/>
              <w:jc w:val="center"/>
              <w:rPr>
                <w:rFonts w:ascii="Sun-ExtA" w:hAnsi="Sun-ExtA" w:eastAsia="宋体" w:cs="宋体"/>
                <w:color w:val="000000"/>
                <w:kern w:val="0"/>
                <w:szCs w:val="21"/>
              </w:rPr>
            </w:pPr>
            <w:r>
              <w:rPr>
                <w:rFonts w:ascii="Sun-ExtA" w:hAnsi="Sun-ExtA" w:eastAsia="宋体" w:cs="宋体"/>
                <w:color w:val="000000"/>
                <w:kern w:val="0"/>
                <w:szCs w:val="21"/>
              </w:rPr>
              <w:t>Q/AVIC 03154-2017</w:t>
            </w:r>
          </w:p>
        </w:tc>
        <w:tc>
          <w:tcPr>
            <w:tcW w:w="1776" w:type="dxa"/>
            <w:vAlign w:val="center"/>
          </w:tcPr>
          <w:p w14:paraId="030DA974">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成都飞机工业（集团）有限责任公司</w:t>
            </w:r>
          </w:p>
        </w:tc>
        <w:tc>
          <w:tcPr>
            <w:tcW w:w="1015" w:type="dxa"/>
            <w:vAlign w:val="center"/>
          </w:tcPr>
          <w:p w14:paraId="3E0B6F2C">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7A56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13D6C280">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行业标准</w:t>
            </w:r>
          </w:p>
        </w:tc>
        <w:tc>
          <w:tcPr>
            <w:tcW w:w="2555" w:type="dxa"/>
            <w:vAlign w:val="center"/>
          </w:tcPr>
          <w:p w14:paraId="54427B08">
            <w:pPr>
              <w:widowControl/>
              <w:jc w:val="center"/>
              <w:rPr>
                <w:rFonts w:ascii="Sun-ExtA" w:hAnsi="Sun-ExtA" w:eastAsia="宋体" w:cs="宋体"/>
                <w:color w:val="000000"/>
                <w:kern w:val="0"/>
                <w:szCs w:val="21"/>
              </w:rPr>
            </w:pPr>
            <w:r>
              <w:rPr>
                <w:rFonts w:ascii="Sun-ExtA" w:hAnsi="Sun-ExtA" w:eastAsia="宋体" w:cs="宋体"/>
                <w:color w:val="000000"/>
                <w:kern w:val="0"/>
                <w:szCs w:val="21"/>
              </w:rPr>
              <w:t>小弯曲半径管推弯成形工艺</w:t>
            </w:r>
          </w:p>
        </w:tc>
        <w:tc>
          <w:tcPr>
            <w:tcW w:w="1891" w:type="dxa"/>
            <w:vAlign w:val="center"/>
          </w:tcPr>
          <w:p w14:paraId="4782C89E">
            <w:pPr>
              <w:widowControl/>
              <w:jc w:val="center"/>
              <w:rPr>
                <w:rFonts w:ascii="Sun-ExtA" w:hAnsi="Sun-ExtA" w:eastAsia="宋体" w:cs="宋体"/>
                <w:color w:val="000000"/>
                <w:kern w:val="0"/>
                <w:szCs w:val="21"/>
              </w:rPr>
            </w:pPr>
            <w:r>
              <w:rPr>
                <w:rFonts w:ascii="Sun-ExtA" w:hAnsi="Sun-ExtA" w:eastAsia="宋体" w:cs="宋体"/>
                <w:color w:val="000000"/>
                <w:kern w:val="0"/>
                <w:szCs w:val="21"/>
              </w:rPr>
              <w:t>Q/AVIC PM543-2021</w:t>
            </w:r>
          </w:p>
        </w:tc>
        <w:tc>
          <w:tcPr>
            <w:tcW w:w="1776" w:type="dxa"/>
            <w:vAlign w:val="center"/>
          </w:tcPr>
          <w:p w14:paraId="2F2D1F2B">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成都飞机工业（集团）有限责任公司</w:t>
            </w:r>
          </w:p>
        </w:tc>
        <w:tc>
          <w:tcPr>
            <w:tcW w:w="1015" w:type="dxa"/>
            <w:vAlign w:val="center"/>
          </w:tcPr>
          <w:p w14:paraId="4B6B5761">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r w14:paraId="295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59" w:type="dxa"/>
            <w:vAlign w:val="center"/>
          </w:tcPr>
          <w:p w14:paraId="3F704FD2">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行业标准</w:t>
            </w:r>
          </w:p>
        </w:tc>
        <w:tc>
          <w:tcPr>
            <w:tcW w:w="2555" w:type="dxa"/>
            <w:vAlign w:val="center"/>
          </w:tcPr>
          <w:p w14:paraId="3F610F34">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管材内高压胀形工艺</w:t>
            </w:r>
          </w:p>
        </w:tc>
        <w:tc>
          <w:tcPr>
            <w:tcW w:w="1891" w:type="dxa"/>
            <w:vAlign w:val="center"/>
          </w:tcPr>
          <w:p w14:paraId="0B02608D">
            <w:pPr>
              <w:widowControl/>
              <w:jc w:val="center"/>
              <w:rPr>
                <w:rFonts w:ascii="Sun-ExtA" w:hAnsi="Sun-ExtA" w:eastAsia="宋体" w:cs="宋体"/>
                <w:color w:val="000000"/>
                <w:kern w:val="0"/>
                <w:szCs w:val="21"/>
              </w:rPr>
            </w:pPr>
            <w:r>
              <w:rPr>
                <w:rFonts w:ascii="Sun-ExtA" w:hAnsi="Sun-ExtA" w:eastAsia="宋体" w:cs="宋体"/>
                <w:color w:val="000000"/>
                <w:kern w:val="0"/>
                <w:szCs w:val="21"/>
              </w:rPr>
              <w:t>Q/AVIC PM564-2021</w:t>
            </w:r>
          </w:p>
        </w:tc>
        <w:tc>
          <w:tcPr>
            <w:tcW w:w="1776" w:type="dxa"/>
            <w:vAlign w:val="center"/>
          </w:tcPr>
          <w:p w14:paraId="4789A9B3">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成都飞机工业（集团）有限责任公司</w:t>
            </w:r>
          </w:p>
        </w:tc>
        <w:tc>
          <w:tcPr>
            <w:tcW w:w="1015" w:type="dxa"/>
            <w:vAlign w:val="center"/>
          </w:tcPr>
          <w:p w14:paraId="128D6EE4">
            <w:pPr>
              <w:widowControl/>
              <w:jc w:val="center"/>
              <w:rPr>
                <w:rFonts w:hint="eastAsia" w:ascii="Sun-ExtA" w:hAnsi="Sun-ExtA" w:eastAsia="宋体" w:cs="宋体"/>
                <w:color w:val="000000"/>
                <w:kern w:val="0"/>
                <w:szCs w:val="21"/>
              </w:rPr>
            </w:pPr>
            <w:r>
              <w:rPr>
                <w:rFonts w:hint="eastAsia" w:ascii="Sun-ExtA" w:hAnsi="Sun-ExtA" w:eastAsia="宋体" w:cs="宋体"/>
                <w:color w:val="000000"/>
                <w:kern w:val="0"/>
                <w:szCs w:val="21"/>
              </w:rPr>
              <w:t>有效</w:t>
            </w:r>
          </w:p>
        </w:tc>
      </w:tr>
    </w:tbl>
    <w:p w14:paraId="1647B534">
      <w:pPr>
        <w:spacing w:line="360" w:lineRule="auto"/>
        <w:rPr>
          <w:rFonts w:hint="eastAsia" w:ascii="仿宋" w:hAnsi="仿宋" w:eastAsia="仿宋"/>
          <w:sz w:val="28"/>
        </w:rPr>
      </w:pPr>
    </w:p>
    <w:p w14:paraId="1A20E5B4">
      <w:pPr>
        <w:spacing w:line="360" w:lineRule="auto"/>
        <w:rPr>
          <w:rFonts w:ascii="仿宋" w:hAnsi="仿宋" w:eastAsia="仿宋"/>
          <w:sz w:val="28"/>
        </w:rPr>
      </w:pPr>
      <w:r>
        <w:rPr>
          <w:rFonts w:hint="eastAsia" w:ascii="仿宋" w:hAnsi="仿宋" w:eastAsia="仿宋"/>
          <w:sz w:val="28"/>
        </w:rPr>
        <w:t>五、论文专著目录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272"/>
        <w:gridCol w:w="1576"/>
        <w:gridCol w:w="1688"/>
        <w:gridCol w:w="1631"/>
      </w:tblGrid>
      <w:tr w14:paraId="1938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AE733E9">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序号</w:t>
            </w:r>
          </w:p>
        </w:tc>
        <w:tc>
          <w:tcPr>
            <w:tcW w:w="2272" w:type="dxa"/>
            <w:vAlign w:val="center"/>
          </w:tcPr>
          <w:p w14:paraId="4B6F3849">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论文（专著）名称</w:t>
            </w:r>
          </w:p>
        </w:tc>
        <w:tc>
          <w:tcPr>
            <w:tcW w:w="1576" w:type="dxa"/>
            <w:vAlign w:val="center"/>
          </w:tcPr>
          <w:p w14:paraId="59CEC73D">
            <w:pPr>
              <w:widowControl/>
              <w:jc w:val="center"/>
              <w:rPr>
                <w:rFonts w:ascii="Sun-ExtA" w:hAnsi="Sun-ExtA" w:eastAsia="宋体" w:cs="宋体"/>
                <w:color w:val="000000"/>
                <w:kern w:val="0"/>
                <w:szCs w:val="21"/>
              </w:rPr>
            </w:pPr>
            <w:r>
              <w:rPr>
                <w:rFonts w:ascii="Sun-ExtA" w:hAnsi="Sun-ExtA" w:eastAsia="宋体" w:cs="宋体"/>
                <w:color w:val="000000"/>
                <w:kern w:val="0"/>
                <w:szCs w:val="21"/>
              </w:rPr>
              <w:t>刊名</w:t>
            </w:r>
          </w:p>
        </w:tc>
        <w:tc>
          <w:tcPr>
            <w:tcW w:w="1688" w:type="dxa"/>
            <w:vAlign w:val="center"/>
          </w:tcPr>
          <w:p w14:paraId="0F3BB110">
            <w:pPr>
              <w:widowControl/>
              <w:jc w:val="center"/>
              <w:rPr>
                <w:rFonts w:ascii="Sun-ExtA" w:hAnsi="Sun-ExtA" w:eastAsia="宋体" w:cs="宋体"/>
                <w:color w:val="000000"/>
                <w:kern w:val="0"/>
                <w:szCs w:val="21"/>
              </w:rPr>
            </w:pPr>
            <w:r>
              <w:rPr>
                <w:rFonts w:ascii="Sun-ExtA" w:hAnsi="Sun-ExtA" w:eastAsia="宋体" w:cs="宋体"/>
                <w:color w:val="000000"/>
                <w:kern w:val="0"/>
                <w:szCs w:val="21"/>
              </w:rPr>
              <w:t>作者</w:t>
            </w:r>
          </w:p>
        </w:tc>
        <w:tc>
          <w:tcPr>
            <w:tcW w:w="1631" w:type="dxa"/>
            <w:vAlign w:val="center"/>
          </w:tcPr>
          <w:p w14:paraId="1BB23F59">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论文署名</w:t>
            </w:r>
            <w:r>
              <w:rPr>
                <w:rFonts w:ascii="Sun-ExtA" w:hAnsi="Sun-ExtA" w:eastAsia="宋体" w:cs="宋体"/>
                <w:color w:val="000000"/>
                <w:kern w:val="0"/>
                <w:szCs w:val="21"/>
              </w:rPr>
              <w:t>单位是否包含国外</w:t>
            </w:r>
            <w:r>
              <w:rPr>
                <w:rFonts w:hint="eastAsia" w:ascii="Sun-ExtA" w:hAnsi="Sun-ExtA" w:eastAsia="宋体" w:cs="宋体"/>
                <w:color w:val="000000"/>
                <w:kern w:val="0"/>
                <w:szCs w:val="21"/>
              </w:rPr>
              <w:t>单位</w:t>
            </w:r>
          </w:p>
        </w:tc>
      </w:tr>
      <w:tr w14:paraId="5C80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B312238">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1</w:t>
            </w:r>
          </w:p>
        </w:tc>
        <w:tc>
          <w:tcPr>
            <w:tcW w:w="2272" w:type="dxa"/>
            <w:vAlign w:val="center"/>
          </w:tcPr>
          <w:p w14:paraId="4B140315">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铝合金盒形零件充液拉深工艺参数优化研究</w:t>
            </w:r>
          </w:p>
        </w:tc>
        <w:tc>
          <w:tcPr>
            <w:tcW w:w="1576" w:type="dxa"/>
            <w:vAlign w:val="center"/>
          </w:tcPr>
          <w:p w14:paraId="68EA1320">
            <w:pPr>
              <w:widowControl/>
              <w:jc w:val="center"/>
              <w:rPr>
                <w:rFonts w:ascii="Sun-ExtA" w:hAnsi="Sun-ExtA" w:eastAsia="宋体" w:cs="宋体"/>
                <w:color w:val="000000"/>
                <w:kern w:val="0"/>
                <w:szCs w:val="21"/>
              </w:rPr>
            </w:pPr>
            <w:r>
              <w:rPr>
                <w:rFonts w:ascii="Sun-ExtA" w:hAnsi="Sun-ExtA" w:eastAsia="宋体" w:cs="宋体"/>
                <w:color w:val="000000"/>
                <w:kern w:val="0"/>
                <w:szCs w:val="21"/>
              </w:rPr>
              <w:t>航</w:t>
            </w:r>
            <w:r>
              <w:rPr>
                <w:rFonts w:hint="eastAsia" w:ascii="Sun-ExtA" w:hAnsi="Sun-ExtA" w:eastAsia="宋体" w:cs="宋体"/>
                <w:color w:val="000000"/>
                <w:kern w:val="0"/>
                <w:szCs w:val="21"/>
              </w:rPr>
              <w:t>空制造技术</w:t>
            </w:r>
          </w:p>
        </w:tc>
        <w:tc>
          <w:tcPr>
            <w:tcW w:w="1688" w:type="dxa"/>
            <w:vAlign w:val="center"/>
          </w:tcPr>
          <w:p w14:paraId="787D179B">
            <w:pPr>
              <w:widowControl/>
              <w:jc w:val="center"/>
              <w:rPr>
                <w:rFonts w:ascii="Sun-ExtA" w:hAnsi="Sun-ExtA" w:eastAsia="宋体" w:cs="宋体"/>
                <w:color w:val="000000"/>
                <w:kern w:val="0"/>
                <w:szCs w:val="21"/>
              </w:rPr>
            </w:pPr>
            <w:r>
              <w:rPr>
                <w:rFonts w:ascii="Sun-ExtA" w:hAnsi="Sun-ExtA" w:eastAsia="宋体" w:cs="宋体"/>
                <w:color w:val="000000"/>
                <w:kern w:val="0"/>
                <w:szCs w:val="21"/>
              </w:rPr>
              <w:t>门</w:t>
            </w:r>
            <w:r>
              <w:rPr>
                <w:rFonts w:hint="eastAsia" w:ascii="Sun-ExtA" w:hAnsi="Sun-ExtA" w:eastAsia="宋体" w:cs="宋体"/>
                <w:color w:val="000000"/>
                <w:kern w:val="0"/>
                <w:szCs w:val="21"/>
              </w:rPr>
              <w:t>向南，吕秀文，徐勇，夏亮亮，李晓军，周雄，陈铭，张士宏</w:t>
            </w:r>
          </w:p>
        </w:tc>
        <w:tc>
          <w:tcPr>
            <w:tcW w:w="1631" w:type="dxa"/>
            <w:vAlign w:val="center"/>
          </w:tcPr>
          <w:p w14:paraId="3D095C1A">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否</w:t>
            </w:r>
          </w:p>
        </w:tc>
      </w:tr>
      <w:tr w14:paraId="018E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CBEDE59">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2</w:t>
            </w:r>
          </w:p>
        </w:tc>
        <w:tc>
          <w:tcPr>
            <w:tcW w:w="2272" w:type="dxa"/>
            <w:vAlign w:val="center"/>
          </w:tcPr>
          <w:p w14:paraId="5E1BD66B">
            <w:pPr>
              <w:widowControl/>
              <w:jc w:val="center"/>
              <w:rPr>
                <w:rFonts w:ascii="Sun-ExtA" w:hAnsi="Sun-ExtA" w:eastAsia="宋体" w:cs="宋体"/>
                <w:color w:val="000000"/>
                <w:kern w:val="0"/>
                <w:szCs w:val="21"/>
              </w:rPr>
            </w:pPr>
            <w:r>
              <w:rPr>
                <w:rFonts w:ascii="Sun-ExtA" w:hAnsi="Sun-ExtA" w:eastAsia="宋体" w:cs="宋体"/>
                <w:color w:val="000000"/>
                <w:kern w:val="0"/>
                <w:szCs w:val="21"/>
              </w:rPr>
              <w:t>GH4169高温合金</w:t>
            </w:r>
            <w:r>
              <w:rPr>
                <w:rFonts w:hint="eastAsia" w:ascii="Sun-ExtA" w:hAnsi="Sun-ExtA" w:eastAsia="宋体" w:cs="宋体"/>
                <w:color w:val="000000"/>
                <w:kern w:val="0"/>
                <w:szCs w:val="21"/>
              </w:rPr>
              <w:t>薄壁管</w:t>
            </w:r>
            <w:r>
              <w:rPr>
                <w:rFonts w:ascii="Sun-ExtA" w:hAnsi="Sun-ExtA" w:eastAsia="宋体" w:cs="宋体"/>
                <w:color w:val="000000"/>
                <w:kern w:val="0"/>
                <w:szCs w:val="21"/>
              </w:rPr>
              <w:t>1D弯曲半</w:t>
            </w:r>
            <w:r>
              <w:rPr>
                <w:rFonts w:hint="eastAsia" w:ascii="Sun-ExtA" w:hAnsi="Sun-ExtA" w:eastAsia="宋体" w:cs="宋体"/>
                <w:color w:val="000000"/>
                <w:kern w:val="0"/>
                <w:szCs w:val="21"/>
              </w:rPr>
              <w:t>径冷胀推弯成形研究</w:t>
            </w:r>
          </w:p>
        </w:tc>
        <w:tc>
          <w:tcPr>
            <w:tcW w:w="1576" w:type="dxa"/>
            <w:vAlign w:val="center"/>
          </w:tcPr>
          <w:p w14:paraId="5FD814B4">
            <w:pPr>
              <w:widowControl/>
              <w:jc w:val="center"/>
              <w:rPr>
                <w:rFonts w:ascii="Sun-ExtA" w:hAnsi="Sun-ExtA" w:eastAsia="宋体" w:cs="宋体"/>
                <w:color w:val="000000"/>
                <w:kern w:val="0"/>
                <w:szCs w:val="21"/>
              </w:rPr>
            </w:pPr>
            <w:r>
              <w:rPr>
                <w:rFonts w:ascii="Sun-ExtA" w:hAnsi="Sun-ExtA" w:eastAsia="宋体" w:cs="宋体"/>
                <w:color w:val="000000"/>
                <w:kern w:val="0"/>
                <w:szCs w:val="21"/>
              </w:rPr>
              <w:t>航空制造</w:t>
            </w:r>
            <w:r>
              <w:rPr>
                <w:rFonts w:hint="eastAsia" w:ascii="Sun-ExtA" w:hAnsi="Sun-ExtA" w:eastAsia="宋体" w:cs="宋体"/>
                <w:color w:val="000000"/>
                <w:kern w:val="0"/>
                <w:szCs w:val="21"/>
              </w:rPr>
              <w:t>技术</w:t>
            </w:r>
          </w:p>
        </w:tc>
        <w:tc>
          <w:tcPr>
            <w:tcW w:w="1688" w:type="dxa"/>
            <w:vAlign w:val="center"/>
          </w:tcPr>
          <w:p w14:paraId="2296F8C8">
            <w:pPr>
              <w:widowControl/>
              <w:jc w:val="center"/>
              <w:rPr>
                <w:rFonts w:ascii="Sun-ExtA" w:hAnsi="Sun-ExtA" w:eastAsia="宋体" w:cs="宋体"/>
                <w:color w:val="000000"/>
                <w:kern w:val="0"/>
                <w:szCs w:val="21"/>
              </w:rPr>
            </w:pPr>
            <w:r>
              <w:rPr>
                <w:rFonts w:ascii="Sun-ExtA" w:hAnsi="Sun-ExtA" w:eastAsia="宋体" w:cs="宋体"/>
                <w:color w:val="000000"/>
                <w:kern w:val="0"/>
                <w:szCs w:val="21"/>
              </w:rPr>
              <w:t>方继钊，</w:t>
            </w:r>
            <w:r>
              <w:rPr>
                <w:rFonts w:hint="eastAsia" w:ascii="Sun-ExtA" w:hAnsi="Sun-ExtA" w:eastAsia="宋体" w:cs="宋体"/>
                <w:color w:val="000000"/>
                <w:kern w:val="0"/>
                <w:szCs w:val="21"/>
              </w:rPr>
              <w:t>郭伟，陈根发，杨坪川，邓涛，门向南</w:t>
            </w:r>
          </w:p>
        </w:tc>
        <w:tc>
          <w:tcPr>
            <w:tcW w:w="1631" w:type="dxa"/>
            <w:vAlign w:val="center"/>
          </w:tcPr>
          <w:p w14:paraId="213B65A4">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否</w:t>
            </w:r>
          </w:p>
        </w:tc>
      </w:tr>
      <w:tr w14:paraId="5B13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14B026E5">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3</w:t>
            </w:r>
          </w:p>
        </w:tc>
        <w:tc>
          <w:tcPr>
            <w:tcW w:w="2272" w:type="dxa"/>
            <w:vAlign w:val="center"/>
          </w:tcPr>
          <w:p w14:paraId="685B8C88">
            <w:pPr>
              <w:widowControl/>
              <w:jc w:val="center"/>
              <w:rPr>
                <w:rFonts w:ascii="Sun-ExtA" w:hAnsi="Sun-ExtA" w:eastAsia="宋体" w:cs="宋体"/>
                <w:color w:val="000000"/>
                <w:kern w:val="0"/>
                <w:szCs w:val="21"/>
              </w:rPr>
            </w:pPr>
            <w:r>
              <w:rPr>
                <w:rFonts w:ascii="Sun-ExtA" w:hAnsi="Sun-ExtA" w:eastAsia="宋体" w:cs="宋体"/>
                <w:color w:val="000000"/>
                <w:kern w:val="0"/>
                <w:szCs w:val="21"/>
              </w:rPr>
              <w:t>A novel lubrication method for hydroforming of thin-walled aluminum alloy T-shaped tube</w:t>
            </w:r>
          </w:p>
        </w:tc>
        <w:tc>
          <w:tcPr>
            <w:tcW w:w="1576" w:type="dxa"/>
            <w:vAlign w:val="center"/>
          </w:tcPr>
          <w:p w14:paraId="14B975FB">
            <w:pPr>
              <w:widowControl/>
              <w:jc w:val="center"/>
              <w:rPr>
                <w:rFonts w:ascii="Sun-ExtA" w:hAnsi="Sun-ExtA" w:eastAsia="宋体" w:cs="宋体"/>
                <w:color w:val="000000"/>
                <w:kern w:val="0"/>
                <w:szCs w:val="21"/>
              </w:rPr>
            </w:pPr>
            <w:r>
              <w:rPr>
                <w:rFonts w:ascii="Sun-ExtA" w:hAnsi="Sun-ExtA" w:eastAsia="宋体" w:cs="宋体"/>
                <w:color w:val="000000"/>
                <w:kern w:val="0"/>
                <w:szCs w:val="21"/>
              </w:rPr>
              <w:t>International Journal of Advanced Manufacturing Technology</w:t>
            </w:r>
          </w:p>
        </w:tc>
        <w:tc>
          <w:tcPr>
            <w:tcW w:w="1688" w:type="dxa"/>
            <w:vAlign w:val="center"/>
          </w:tcPr>
          <w:p w14:paraId="1BBE440D">
            <w:pPr>
              <w:widowControl/>
              <w:jc w:val="center"/>
              <w:rPr>
                <w:rFonts w:ascii="Sun-ExtA" w:hAnsi="Sun-ExtA" w:eastAsia="宋体" w:cs="宋体"/>
                <w:color w:val="000000"/>
                <w:kern w:val="0"/>
                <w:szCs w:val="21"/>
              </w:rPr>
            </w:pPr>
            <w:r>
              <w:rPr>
                <w:rFonts w:ascii="Sun-ExtA" w:hAnsi="Sun-ExtA" w:eastAsia="宋体" w:cs="宋体"/>
                <w:color w:val="000000"/>
                <w:kern w:val="0"/>
                <w:szCs w:val="21"/>
              </w:rPr>
              <w:t>Xuefeng Xu(徐雪</w:t>
            </w:r>
            <w:r>
              <w:rPr>
                <w:rFonts w:hint="eastAsia" w:ascii="Sun-ExtA" w:hAnsi="Sun-ExtA" w:eastAsia="宋体" w:cs="宋体"/>
                <w:color w:val="000000"/>
                <w:kern w:val="0"/>
                <w:szCs w:val="21"/>
              </w:rPr>
              <w:t>峰</w:t>
            </w:r>
            <w:r>
              <w:rPr>
                <w:rFonts w:ascii="Sun-ExtA" w:hAnsi="Sun-ExtA" w:eastAsia="宋体" w:cs="宋体"/>
                <w:color w:val="000000"/>
                <w:kern w:val="0"/>
                <w:szCs w:val="21"/>
              </w:rPr>
              <w:t>)</w:t>
            </w:r>
            <w:r>
              <w:rPr>
                <w:rFonts w:hint="eastAsia" w:ascii="Sun-ExtA" w:hAnsi="Sun-ExtA" w:eastAsia="宋体" w:cs="宋体"/>
                <w:color w:val="000000"/>
                <w:kern w:val="0"/>
                <w:szCs w:val="21"/>
              </w:rPr>
              <w:t>，</w:t>
            </w:r>
            <w:r>
              <w:rPr>
                <w:rFonts w:ascii="Sun-ExtA" w:hAnsi="Sun-ExtA" w:eastAsia="宋体" w:cs="宋体"/>
                <w:color w:val="000000"/>
                <w:kern w:val="0"/>
                <w:szCs w:val="21"/>
              </w:rPr>
              <w:t>Kongwei Wu(吴孔</w:t>
            </w:r>
            <w:r>
              <w:rPr>
                <w:rFonts w:hint="eastAsia" w:ascii="Sun-ExtA" w:hAnsi="Sun-ExtA" w:eastAsia="宋体" w:cs="宋体"/>
                <w:color w:val="000000"/>
                <w:kern w:val="0"/>
                <w:szCs w:val="21"/>
              </w:rPr>
              <w:t>炜</w:t>
            </w:r>
            <w:r>
              <w:rPr>
                <w:rFonts w:ascii="Sun-ExtA" w:hAnsi="Sun-ExtA" w:eastAsia="宋体" w:cs="宋体"/>
                <w:color w:val="000000"/>
                <w:kern w:val="0"/>
                <w:szCs w:val="21"/>
              </w:rPr>
              <w:t>)</w:t>
            </w:r>
            <w:r>
              <w:rPr>
                <w:rFonts w:hint="eastAsia" w:ascii="Sun-ExtA" w:hAnsi="Sun-ExtA" w:eastAsia="宋体" w:cs="宋体"/>
                <w:color w:val="000000"/>
                <w:kern w:val="0"/>
                <w:szCs w:val="21"/>
              </w:rPr>
              <w:t>，</w:t>
            </w:r>
            <w:r>
              <w:rPr>
                <w:rFonts w:ascii="Sun-ExtA" w:hAnsi="Sun-ExtA" w:eastAsia="宋体" w:cs="宋体"/>
                <w:color w:val="000000"/>
                <w:kern w:val="0"/>
                <w:szCs w:val="21"/>
              </w:rPr>
              <w:t>Yiwang Wu(吴义旺)</w:t>
            </w:r>
            <w:r>
              <w:rPr>
                <w:rFonts w:hint="eastAsia" w:ascii="Sun-ExtA" w:hAnsi="Sun-ExtA" w:eastAsia="宋体" w:cs="宋体"/>
                <w:color w:val="000000"/>
                <w:kern w:val="0"/>
                <w:szCs w:val="21"/>
              </w:rPr>
              <w:t>，</w:t>
            </w:r>
            <w:r>
              <w:rPr>
                <w:rFonts w:ascii="Sun-ExtA" w:hAnsi="Sun-ExtA" w:eastAsia="宋体" w:cs="宋体"/>
                <w:color w:val="000000"/>
                <w:kern w:val="0"/>
                <w:szCs w:val="21"/>
              </w:rPr>
              <w:t>Xiao Jie (肖洁)</w:t>
            </w:r>
            <w:r>
              <w:rPr>
                <w:rFonts w:hint="eastAsia" w:ascii="Sun-ExtA" w:hAnsi="Sun-ExtA" w:eastAsia="宋体" w:cs="宋体"/>
                <w:color w:val="000000"/>
                <w:kern w:val="0"/>
                <w:szCs w:val="21"/>
              </w:rPr>
              <w:t>，</w:t>
            </w:r>
            <w:r>
              <w:rPr>
                <w:rFonts w:ascii="Sun-ExtA" w:hAnsi="Sun-ExtA" w:eastAsia="宋体" w:cs="宋体"/>
                <w:color w:val="000000"/>
                <w:kern w:val="0"/>
                <w:szCs w:val="21"/>
              </w:rPr>
              <w:t>Chunlin Fu (付春</w:t>
            </w:r>
            <w:r>
              <w:rPr>
                <w:rFonts w:hint="eastAsia" w:ascii="Sun-ExtA" w:hAnsi="Sun-ExtA" w:eastAsia="宋体" w:cs="宋体"/>
                <w:color w:val="000000"/>
                <w:kern w:val="0"/>
                <w:szCs w:val="21"/>
              </w:rPr>
              <w:t>林</w:t>
            </w:r>
            <w:r>
              <w:rPr>
                <w:rFonts w:ascii="Sun-ExtA" w:hAnsi="Sun-ExtA" w:eastAsia="宋体" w:cs="宋体"/>
                <w:color w:val="000000"/>
                <w:kern w:val="0"/>
                <w:szCs w:val="21"/>
              </w:rPr>
              <w:t>)</w:t>
            </w:r>
          </w:p>
        </w:tc>
        <w:tc>
          <w:tcPr>
            <w:tcW w:w="1631" w:type="dxa"/>
            <w:vAlign w:val="center"/>
          </w:tcPr>
          <w:p w14:paraId="23CBCD2F">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否</w:t>
            </w:r>
          </w:p>
        </w:tc>
      </w:tr>
      <w:tr w14:paraId="4660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45B5E3AD">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4</w:t>
            </w:r>
          </w:p>
        </w:tc>
        <w:tc>
          <w:tcPr>
            <w:tcW w:w="2272" w:type="dxa"/>
            <w:vAlign w:val="center"/>
          </w:tcPr>
          <w:p w14:paraId="608F8BC0">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基于遗传模拟退火算法的柔性制造系统设备配置</w:t>
            </w:r>
            <w:r>
              <w:rPr>
                <w:rFonts w:ascii="Sun-ExtA" w:hAnsi="Sun-ExtA" w:eastAsia="宋体" w:cs="宋体"/>
                <w:color w:val="000000"/>
                <w:kern w:val="0"/>
                <w:szCs w:val="21"/>
              </w:rPr>
              <w:t>优化</w:t>
            </w:r>
          </w:p>
        </w:tc>
        <w:tc>
          <w:tcPr>
            <w:tcW w:w="1576" w:type="dxa"/>
            <w:vAlign w:val="center"/>
          </w:tcPr>
          <w:p w14:paraId="095DFECA">
            <w:pPr>
              <w:widowControl/>
              <w:jc w:val="center"/>
              <w:rPr>
                <w:rFonts w:ascii="Sun-ExtA" w:hAnsi="Sun-ExtA" w:eastAsia="宋体" w:cs="宋体"/>
                <w:color w:val="000000"/>
                <w:kern w:val="0"/>
                <w:szCs w:val="21"/>
              </w:rPr>
            </w:pPr>
            <w:r>
              <w:rPr>
                <w:rFonts w:ascii="Sun-ExtA" w:hAnsi="Sun-ExtA" w:eastAsia="宋体" w:cs="宋体"/>
                <w:color w:val="000000"/>
                <w:kern w:val="0"/>
                <w:szCs w:val="21"/>
              </w:rPr>
              <w:t>现代制造</w:t>
            </w:r>
            <w:r>
              <w:rPr>
                <w:rFonts w:hint="eastAsia" w:ascii="Sun-ExtA" w:hAnsi="Sun-ExtA" w:eastAsia="宋体" w:cs="宋体"/>
                <w:color w:val="000000"/>
                <w:kern w:val="0"/>
                <w:szCs w:val="21"/>
              </w:rPr>
              <w:t>工程</w:t>
            </w:r>
          </w:p>
        </w:tc>
        <w:tc>
          <w:tcPr>
            <w:tcW w:w="1688" w:type="dxa"/>
            <w:vAlign w:val="center"/>
          </w:tcPr>
          <w:p w14:paraId="017D6FF9">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徐修立，陈浩杰，王巧玲，张剑</w:t>
            </w:r>
          </w:p>
        </w:tc>
        <w:tc>
          <w:tcPr>
            <w:tcW w:w="1631" w:type="dxa"/>
            <w:vAlign w:val="center"/>
          </w:tcPr>
          <w:p w14:paraId="455AD683">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否</w:t>
            </w:r>
          </w:p>
        </w:tc>
      </w:tr>
      <w:tr w14:paraId="583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14:paraId="7B1347F8">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5</w:t>
            </w:r>
          </w:p>
        </w:tc>
        <w:tc>
          <w:tcPr>
            <w:tcW w:w="2272" w:type="dxa"/>
            <w:vAlign w:val="center"/>
          </w:tcPr>
          <w:p w14:paraId="7235C636">
            <w:pPr>
              <w:widowControl/>
              <w:jc w:val="center"/>
              <w:rPr>
                <w:rFonts w:ascii="Sun-ExtA" w:hAnsi="Sun-ExtA" w:eastAsia="宋体" w:cs="宋体"/>
                <w:color w:val="000000"/>
                <w:kern w:val="0"/>
                <w:szCs w:val="21"/>
              </w:rPr>
            </w:pPr>
            <w:r>
              <w:rPr>
                <w:rFonts w:ascii="Sun-ExtA" w:hAnsi="Sun-ExtA" w:eastAsia="宋体" w:cs="宋体"/>
                <w:color w:val="000000"/>
                <w:kern w:val="0"/>
                <w:szCs w:val="21"/>
              </w:rPr>
              <w:t>Push-bending method development of thin-walled tube with relative bending radius of 1 using sectional elastomers as mandrel</w:t>
            </w:r>
          </w:p>
        </w:tc>
        <w:tc>
          <w:tcPr>
            <w:tcW w:w="1576" w:type="dxa"/>
            <w:vAlign w:val="center"/>
          </w:tcPr>
          <w:p w14:paraId="477D7050">
            <w:pPr>
              <w:widowControl/>
              <w:jc w:val="center"/>
              <w:rPr>
                <w:rFonts w:ascii="Sun-ExtA" w:hAnsi="Sun-ExtA" w:eastAsia="宋体" w:cs="宋体"/>
                <w:color w:val="000000"/>
                <w:kern w:val="0"/>
                <w:szCs w:val="21"/>
              </w:rPr>
            </w:pPr>
            <w:r>
              <w:rPr>
                <w:rFonts w:ascii="Sun-ExtA" w:hAnsi="Sun-ExtA" w:eastAsia="宋体" w:cs="宋体"/>
                <w:color w:val="000000"/>
                <w:kern w:val="0"/>
                <w:szCs w:val="21"/>
              </w:rPr>
              <w:t>International Journal of Advanced Manufacturing Technology</w:t>
            </w:r>
          </w:p>
        </w:tc>
        <w:tc>
          <w:tcPr>
            <w:tcW w:w="1688" w:type="dxa"/>
            <w:vAlign w:val="center"/>
          </w:tcPr>
          <w:p w14:paraId="3D5B5E3F">
            <w:pPr>
              <w:widowControl/>
              <w:jc w:val="center"/>
              <w:rPr>
                <w:rFonts w:ascii="Sun-ExtA" w:hAnsi="Sun-ExtA" w:eastAsia="宋体" w:cs="宋体"/>
                <w:color w:val="000000"/>
                <w:kern w:val="0"/>
                <w:szCs w:val="21"/>
              </w:rPr>
            </w:pPr>
            <w:r>
              <w:rPr>
                <w:rFonts w:ascii="Sun-ExtA" w:hAnsi="Sun-ExtA" w:eastAsia="宋体" w:cs="宋体"/>
                <w:color w:val="000000"/>
                <w:kern w:val="0"/>
                <w:szCs w:val="21"/>
              </w:rPr>
              <w:t>Xuefeng Xu(徐雪</w:t>
            </w:r>
            <w:r>
              <w:rPr>
                <w:rFonts w:hint="eastAsia" w:ascii="Sun-ExtA" w:hAnsi="Sun-ExtA" w:eastAsia="宋体" w:cs="宋体"/>
                <w:color w:val="000000"/>
                <w:kern w:val="0"/>
                <w:szCs w:val="21"/>
              </w:rPr>
              <w:t>峰</w:t>
            </w:r>
            <w:r>
              <w:rPr>
                <w:rFonts w:ascii="Sun-ExtA" w:hAnsi="Sun-ExtA" w:eastAsia="宋体" w:cs="宋体"/>
                <w:color w:val="000000"/>
                <w:kern w:val="0"/>
                <w:szCs w:val="21"/>
              </w:rPr>
              <w:t>)</w:t>
            </w:r>
            <w:r>
              <w:rPr>
                <w:rFonts w:hint="eastAsia" w:ascii="Sun-ExtA" w:hAnsi="Sun-ExtA" w:eastAsia="宋体" w:cs="宋体"/>
                <w:color w:val="000000"/>
                <w:kern w:val="0"/>
                <w:szCs w:val="21"/>
              </w:rPr>
              <w:t>，</w:t>
            </w:r>
            <w:r>
              <w:rPr>
                <w:rFonts w:ascii="Sun-ExtA" w:hAnsi="Sun-ExtA" w:eastAsia="宋体" w:cs="宋体"/>
                <w:color w:val="000000"/>
                <w:kern w:val="0"/>
                <w:szCs w:val="21"/>
              </w:rPr>
              <w:t>Kongwei Wu(吴孔</w:t>
            </w:r>
            <w:r>
              <w:rPr>
                <w:rFonts w:hint="eastAsia" w:ascii="Sun-ExtA" w:hAnsi="Sun-ExtA" w:eastAsia="宋体" w:cs="宋体"/>
                <w:color w:val="000000"/>
                <w:kern w:val="0"/>
                <w:szCs w:val="21"/>
              </w:rPr>
              <w:t>炜</w:t>
            </w:r>
            <w:r>
              <w:rPr>
                <w:rFonts w:ascii="Sun-ExtA" w:hAnsi="Sun-ExtA" w:eastAsia="宋体" w:cs="宋体"/>
                <w:color w:val="000000"/>
                <w:kern w:val="0"/>
                <w:szCs w:val="21"/>
              </w:rPr>
              <w:t>)</w:t>
            </w:r>
            <w:r>
              <w:rPr>
                <w:rFonts w:hint="eastAsia" w:ascii="Sun-ExtA" w:hAnsi="Sun-ExtA" w:eastAsia="宋体" w:cs="宋体"/>
                <w:color w:val="000000"/>
                <w:kern w:val="0"/>
                <w:szCs w:val="21"/>
              </w:rPr>
              <w:t>，</w:t>
            </w:r>
            <w:r>
              <w:rPr>
                <w:rFonts w:ascii="Sun-ExtA" w:hAnsi="Sun-ExtA" w:eastAsia="宋体" w:cs="宋体"/>
                <w:color w:val="000000"/>
                <w:kern w:val="0"/>
                <w:szCs w:val="21"/>
              </w:rPr>
              <w:t>Yiwang Wu(吴义</w:t>
            </w:r>
            <w:r>
              <w:rPr>
                <w:rFonts w:hint="eastAsia" w:ascii="Sun-ExtA" w:hAnsi="Sun-ExtA" w:eastAsia="宋体" w:cs="宋体"/>
                <w:color w:val="000000"/>
                <w:kern w:val="0"/>
                <w:szCs w:val="21"/>
              </w:rPr>
              <w:t>旺</w:t>
            </w:r>
            <w:r>
              <w:rPr>
                <w:rFonts w:ascii="Sun-ExtA" w:hAnsi="Sun-ExtA" w:eastAsia="宋体" w:cs="宋体"/>
                <w:color w:val="000000"/>
                <w:kern w:val="0"/>
                <w:szCs w:val="21"/>
              </w:rPr>
              <w:t>)</w:t>
            </w:r>
            <w:r>
              <w:rPr>
                <w:rFonts w:hint="eastAsia" w:ascii="Sun-ExtA" w:hAnsi="Sun-ExtA" w:eastAsia="宋体" w:cs="宋体"/>
                <w:color w:val="000000"/>
                <w:kern w:val="0"/>
                <w:szCs w:val="21"/>
              </w:rPr>
              <w:t>，</w:t>
            </w:r>
            <w:r>
              <w:rPr>
                <w:rFonts w:ascii="Sun-ExtA" w:hAnsi="Sun-ExtA" w:eastAsia="宋体" w:cs="宋体"/>
                <w:color w:val="000000"/>
                <w:kern w:val="0"/>
                <w:szCs w:val="21"/>
              </w:rPr>
              <w:t>Chunlin Fu(付春</w:t>
            </w:r>
            <w:r>
              <w:rPr>
                <w:rFonts w:hint="eastAsia" w:ascii="Sun-ExtA" w:hAnsi="Sun-ExtA" w:eastAsia="宋体" w:cs="宋体"/>
                <w:color w:val="000000"/>
                <w:kern w:val="0"/>
                <w:szCs w:val="21"/>
              </w:rPr>
              <w:t>林</w:t>
            </w:r>
            <w:r>
              <w:rPr>
                <w:rFonts w:ascii="Sun-ExtA" w:hAnsi="Sun-ExtA" w:eastAsia="宋体" w:cs="宋体"/>
                <w:color w:val="000000"/>
                <w:kern w:val="0"/>
                <w:szCs w:val="21"/>
              </w:rPr>
              <w:t>)</w:t>
            </w:r>
            <w:r>
              <w:rPr>
                <w:rFonts w:hint="eastAsia" w:ascii="Sun-ExtA" w:hAnsi="Sun-ExtA" w:eastAsia="宋体" w:cs="宋体"/>
                <w:color w:val="000000"/>
                <w:kern w:val="0"/>
                <w:szCs w:val="21"/>
              </w:rPr>
              <w:t>，</w:t>
            </w:r>
            <w:r>
              <w:rPr>
                <w:rFonts w:ascii="Sun-ExtA" w:hAnsi="Sun-ExtA" w:eastAsia="宋体" w:cs="宋体"/>
                <w:color w:val="000000"/>
                <w:kern w:val="0"/>
                <w:szCs w:val="21"/>
              </w:rPr>
              <w:t>Yubin Fan(范玉斌)</w:t>
            </w:r>
          </w:p>
        </w:tc>
        <w:tc>
          <w:tcPr>
            <w:tcW w:w="1631" w:type="dxa"/>
            <w:vAlign w:val="center"/>
          </w:tcPr>
          <w:p w14:paraId="288D76F2">
            <w:pPr>
              <w:widowControl/>
              <w:jc w:val="center"/>
              <w:rPr>
                <w:rFonts w:ascii="Sun-ExtA" w:hAnsi="Sun-ExtA" w:eastAsia="宋体" w:cs="宋体"/>
                <w:color w:val="000000"/>
                <w:kern w:val="0"/>
                <w:szCs w:val="21"/>
              </w:rPr>
            </w:pPr>
            <w:r>
              <w:rPr>
                <w:rFonts w:hint="eastAsia" w:ascii="Sun-ExtA" w:hAnsi="Sun-ExtA" w:eastAsia="宋体" w:cs="宋体"/>
                <w:color w:val="000000"/>
                <w:kern w:val="0"/>
                <w:szCs w:val="21"/>
              </w:rPr>
              <w:t>否</w:t>
            </w:r>
          </w:p>
        </w:tc>
      </w:tr>
    </w:tbl>
    <w:p w14:paraId="3D3F903B">
      <w:pPr>
        <w:spacing w:line="360" w:lineRule="auto"/>
        <w:rPr>
          <w:rFonts w:ascii="仿宋" w:hAnsi="仿宋" w:eastAsia="仿宋"/>
          <w:sz w:val="28"/>
        </w:rPr>
      </w:pPr>
    </w:p>
    <w:p w14:paraId="07C088F8">
      <w:pPr>
        <w:spacing w:line="360" w:lineRule="auto"/>
        <w:rPr>
          <w:rFonts w:ascii="仿宋" w:hAnsi="仿宋" w:eastAsia="仿宋"/>
          <w:sz w:val="28"/>
        </w:rPr>
      </w:pPr>
      <w:r>
        <w:rPr>
          <w:rFonts w:hint="eastAsia" w:ascii="仿宋" w:hAnsi="仿宋" w:eastAsia="仿宋"/>
          <w:sz w:val="28"/>
        </w:rPr>
        <w:t>六、主要完成人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4"/>
        <w:gridCol w:w="3016"/>
        <w:gridCol w:w="3017"/>
      </w:tblGrid>
      <w:tr w14:paraId="61BC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16E5FAC9">
            <w:pPr>
              <w:jc w:val="center"/>
              <w:rPr>
                <w:rFonts w:ascii="仿宋" w:hAnsi="仿宋" w:eastAsia="仿宋"/>
                <w:sz w:val="24"/>
              </w:rPr>
            </w:pPr>
            <w:r>
              <w:rPr>
                <w:rFonts w:hint="eastAsia" w:ascii="仿宋" w:hAnsi="仿宋" w:eastAsia="仿宋"/>
                <w:sz w:val="24"/>
              </w:rPr>
              <w:t>姓名</w:t>
            </w:r>
          </w:p>
        </w:tc>
        <w:tc>
          <w:tcPr>
            <w:tcW w:w="1134" w:type="dxa"/>
            <w:vAlign w:val="center"/>
          </w:tcPr>
          <w:p w14:paraId="4B92ABD8">
            <w:pPr>
              <w:jc w:val="center"/>
              <w:rPr>
                <w:rFonts w:ascii="仿宋" w:hAnsi="仿宋" w:eastAsia="仿宋"/>
                <w:sz w:val="24"/>
              </w:rPr>
            </w:pPr>
            <w:r>
              <w:rPr>
                <w:rFonts w:hint="eastAsia" w:ascii="仿宋" w:hAnsi="仿宋" w:eastAsia="仿宋"/>
                <w:sz w:val="24"/>
              </w:rPr>
              <w:t>排名</w:t>
            </w:r>
          </w:p>
        </w:tc>
        <w:tc>
          <w:tcPr>
            <w:tcW w:w="3016" w:type="dxa"/>
            <w:vAlign w:val="center"/>
          </w:tcPr>
          <w:p w14:paraId="46F8C263">
            <w:pPr>
              <w:jc w:val="center"/>
              <w:rPr>
                <w:rFonts w:hint="eastAsia" w:ascii="仿宋" w:hAnsi="仿宋" w:eastAsia="仿宋"/>
                <w:sz w:val="24"/>
              </w:rPr>
            </w:pPr>
            <w:r>
              <w:rPr>
                <w:rFonts w:hint="eastAsia" w:ascii="仿宋" w:hAnsi="仿宋" w:eastAsia="仿宋"/>
                <w:sz w:val="24"/>
              </w:rPr>
              <w:t>完成单位</w:t>
            </w:r>
          </w:p>
        </w:tc>
        <w:tc>
          <w:tcPr>
            <w:tcW w:w="3017" w:type="dxa"/>
            <w:vAlign w:val="center"/>
          </w:tcPr>
          <w:p w14:paraId="058F8D19">
            <w:pPr>
              <w:jc w:val="center"/>
              <w:rPr>
                <w:rFonts w:ascii="仿宋" w:hAnsi="仿宋" w:eastAsia="仿宋"/>
                <w:sz w:val="24"/>
              </w:rPr>
            </w:pPr>
            <w:r>
              <w:rPr>
                <w:rFonts w:hint="eastAsia" w:ascii="仿宋" w:hAnsi="仿宋" w:eastAsia="仿宋"/>
                <w:sz w:val="24"/>
              </w:rPr>
              <w:t>工作单位</w:t>
            </w:r>
          </w:p>
        </w:tc>
      </w:tr>
      <w:tr w14:paraId="434B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5E549546">
            <w:pPr>
              <w:jc w:val="center"/>
              <w:rPr>
                <w:rFonts w:hint="eastAsia" w:ascii="仿宋" w:hAnsi="仿宋" w:eastAsia="仿宋"/>
                <w:sz w:val="24"/>
              </w:rPr>
            </w:pPr>
            <w:r>
              <w:rPr>
                <w:rFonts w:hint="eastAsia" w:ascii="仿宋" w:hAnsi="仿宋" w:eastAsia="仿宋"/>
                <w:sz w:val="24"/>
              </w:rPr>
              <w:t>门向南</w:t>
            </w:r>
          </w:p>
        </w:tc>
        <w:tc>
          <w:tcPr>
            <w:tcW w:w="1134" w:type="dxa"/>
            <w:vAlign w:val="center"/>
          </w:tcPr>
          <w:p w14:paraId="12E7EF6A">
            <w:pPr>
              <w:jc w:val="center"/>
              <w:rPr>
                <w:rFonts w:ascii="仿宋" w:hAnsi="仿宋" w:eastAsia="仿宋"/>
                <w:sz w:val="24"/>
              </w:rPr>
            </w:pPr>
            <w:r>
              <w:rPr>
                <w:rFonts w:hint="eastAsia" w:ascii="仿宋" w:hAnsi="仿宋" w:eastAsia="仿宋"/>
                <w:sz w:val="24"/>
              </w:rPr>
              <w:t>1</w:t>
            </w:r>
          </w:p>
        </w:tc>
        <w:tc>
          <w:tcPr>
            <w:tcW w:w="3016" w:type="dxa"/>
            <w:vAlign w:val="center"/>
          </w:tcPr>
          <w:p w14:paraId="25E2CC6D">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43432210">
            <w:pPr>
              <w:jc w:val="center"/>
              <w:rPr>
                <w:rFonts w:ascii="仿宋" w:hAnsi="仿宋" w:eastAsia="仿宋"/>
                <w:sz w:val="24"/>
              </w:rPr>
            </w:pPr>
            <w:r>
              <w:rPr>
                <w:rFonts w:hint="eastAsia" w:ascii="仿宋" w:hAnsi="仿宋" w:eastAsia="仿宋"/>
                <w:sz w:val="24"/>
              </w:rPr>
              <w:t>成都飞机工业（集团）有限责任公司</w:t>
            </w:r>
          </w:p>
        </w:tc>
      </w:tr>
      <w:tr w14:paraId="1B6A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7525FDF0">
            <w:pPr>
              <w:jc w:val="center"/>
              <w:rPr>
                <w:rFonts w:ascii="仿宋" w:hAnsi="仿宋" w:eastAsia="仿宋"/>
                <w:sz w:val="24"/>
              </w:rPr>
            </w:pPr>
            <w:r>
              <w:rPr>
                <w:rFonts w:hint="eastAsia" w:ascii="仿宋" w:hAnsi="仿宋" w:eastAsia="仿宋"/>
                <w:sz w:val="24"/>
              </w:rPr>
              <w:t>徐雪峰</w:t>
            </w:r>
          </w:p>
        </w:tc>
        <w:tc>
          <w:tcPr>
            <w:tcW w:w="1134" w:type="dxa"/>
            <w:vAlign w:val="center"/>
          </w:tcPr>
          <w:p w14:paraId="14447AB6">
            <w:pPr>
              <w:jc w:val="center"/>
              <w:rPr>
                <w:rFonts w:ascii="仿宋" w:hAnsi="仿宋" w:eastAsia="仿宋"/>
                <w:sz w:val="24"/>
              </w:rPr>
            </w:pPr>
            <w:r>
              <w:rPr>
                <w:rFonts w:hint="eastAsia" w:ascii="仿宋" w:hAnsi="仿宋" w:eastAsia="仿宋"/>
                <w:sz w:val="24"/>
              </w:rPr>
              <w:t>2</w:t>
            </w:r>
          </w:p>
        </w:tc>
        <w:tc>
          <w:tcPr>
            <w:tcW w:w="3016" w:type="dxa"/>
            <w:vAlign w:val="center"/>
          </w:tcPr>
          <w:p w14:paraId="79DE143E">
            <w:pPr>
              <w:jc w:val="center"/>
              <w:rPr>
                <w:rFonts w:ascii="仿宋" w:hAnsi="仿宋" w:eastAsia="仿宋"/>
                <w:sz w:val="24"/>
              </w:rPr>
            </w:pPr>
            <w:r>
              <w:rPr>
                <w:rFonts w:hint="eastAsia" w:ascii="仿宋" w:hAnsi="仿宋" w:eastAsia="仿宋"/>
                <w:sz w:val="24"/>
              </w:rPr>
              <w:t>南昌航空大学</w:t>
            </w:r>
          </w:p>
        </w:tc>
        <w:tc>
          <w:tcPr>
            <w:tcW w:w="3017" w:type="dxa"/>
            <w:vAlign w:val="center"/>
          </w:tcPr>
          <w:p w14:paraId="6DBFAEAE">
            <w:pPr>
              <w:jc w:val="center"/>
              <w:rPr>
                <w:rFonts w:ascii="仿宋" w:hAnsi="仿宋" w:eastAsia="仿宋"/>
                <w:sz w:val="24"/>
              </w:rPr>
            </w:pPr>
            <w:r>
              <w:rPr>
                <w:rFonts w:hint="eastAsia" w:ascii="仿宋" w:hAnsi="仿宋" w:eastAsia="仿宋"/>
                <w:sz w:val="24"/>
              </w:rPr>
              <w:t>南昌航空大学</w:t>
            </w:r>
          </w:p>
        </w:tc>
      </w:tr>
      <w:tr w14:paraId="5E45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46795241">
            <w:pPr>
              <w:jc w:val="center"/>
              <w:rPr>
                <w:rFonts w:ascii="仿宋" w:hAnsi="仿宋" w:eastAsia="仿宋"/>
                <w:sz w:val="24"/>
              </w:rPr>
            </w:pPr>
            <w:r>
              <w:rPr>
                <w:rFonts w:hint="eastAsia" w:ascii="仿宋" w:hAnsi="仿宋" w:eastAsia="仿宋"/>
                <w:sz w:val="24"/>
              </w:rPr>
              <w:t>张剑</w:t>
            </w:r>
          </w:p>
        </w:tc>
        <w:tc>
          <w:tcPr>
            <w:tcW w:w="1134" w:type="dxa"/>
            <w:vAlign w:val="center"/>
          </w:tcPr>
          <w:p w14:paraId="19CE47D5">
            <w:pPr>
              <w:jc w:val="center"/>
              <w:rPr>
                <w:rFonts w:ascii="仿宋" w:hAnsi="仿宋" w:eastAsia="仿宋"/>
                <w:sz w:val="24"/>
              </w:rPr>
            </w:pPr>
            <w:r>
              <w:rPr>
                <w:rFonts w:hint="eastAsia" w:ascii="仿宋" w:hAnsi="仿宋" w:eastAsia="仿宋"/>
                <w:sz w:val="24"/>
              </w:rPr>
              <w:t>3</w:t>
            </w:r>
          </w:p>
        </w:tc>
        <w:tc>
          <w:tcPr>
            <w:tcW w:w="3016" w:type="dxa"/>
            <w:vAlign w:val="center"/>
          </w:tcPr>
          <w:p w14:paraId="06DF4441">
            <w:pPr>
              <w:jc w:val="center"/>
              <w:rPr>
                <w:rFonts w:ascii="仿宋" w:hAnsi="仿宋" w:eastAsia="仿宋"/>
                <w:sz w:val="24"/>
              </w:rPr>
            </w:pPr>
            <w:r>
              <w:rPr>
                <w:rFonts w:hint="eastAsia" w:ascii="仿宋" w:hAnsi="仿宋" w:eastAsia="仿宋"/>
                <w:sz w:val="24"/>
              </w:rPr>
              <w:t>西南交通大学</w:t>
            </w:r>
          </w:p>
        </w:tc>
        <w:tc>
          <w:tcPr>
            <w:tcW w:w="3017" w:type="dxa"/>
            <w:vAlign w:val="center"/>
          </w:tcPr>
          <w:p w14:paraId="32084BC3">
            <w:pPr>
              <w:jc w:val="center"/>
              <w:rPr>
                <w:rFonts w:ascii="仿宋" w:hAnsi="仿宋" w:eastAsia="仿宋"/>
                <w:sz w:val="24"/>
              </w:rPr>
            </w:pPr>
            <w:r>
              <w:rPr>
                <w:rFonts w:hint="eastAsia" w:ascii="仿宋" w:hAnsi="仿宋" w:eastAsia="仿宋"/>
                <w:sz w:val="24"/>
              </w:rPr>
              <w:t>西南交通大学</w:t>
            </w:r>
          </w:p>
        </w:tc>
      </w:tr>
      <w:tr w14:paraId="05A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234FA5B9">
            <w:pPr>
              <w:jc w:val="center"/>
              <w:rPr>
                <w:rFonts w:ascii="仿宋" w:hAnsi="仿宋" w:eastAsia="仿宋"/>
                <w:sz w:val="24"/>
              </w:rPr>
            </w:pPr>
            <w:r>
              <w:rPr>
                <w:rFonts w:hint="eastAsia" w:ascii="仿宋" w:hAnsi="仿宋" w:eastAsia="仿宋"/>
                <w:sz w:val="24"/>
              </w:rPr>
              <w:t>邓涛</w:t>
            </w:r>
          </w:p>
        </w:tc>
        <w:tc>
          <w:tcPr>
            <w:tcW w:w="1134" w:type="dxa"/>
            <w:vAlign w:val="center"/>
          </w:tcPr>
          <w:p w14:paraId="77CEFCD4">
            <w:pPr>
              <w:jc w:val="center"/>
              <w:rPr>
                <w:rFonts w:ascii="仿宋" w:hAnsi="仿宋" w:eastAsia="仿宋"/>
                <w:sz w:val="24"/>
              </w:rPr>
            </w:pPr>
            <w:r>
              <w:rPr>
                <w:rFonts w:hint="eastAsia" w:ascii="仿宋" w:hAnsi="仿宋" w:eastAsia="仿宋"/>
                <w:sz w:val="24"/>
              </w:rPr>
              <w:t>4</w:t>
            </w:r>
          </w:p>
        </w:tc>
        <w:tc>
          <w:tcPr>
            <w:tcW w:w="3016" w:type="dxa"/>
            <w:vAlign w:val="center"/>
          </w:tcPr>
          <w:p w14:paraId="16B57B1A">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3652A490">
            <w:pPr>
              <w:jc w:val="center"/>
              <w:rPr>
                <w:rFonts w:ascii="仿宋" w:hAnsi="仿宋" w:eastAsia="仿宋"/>
                <w:sz w:val="24"/>
              </w:rPr>
            </w:pPr>
            <w:r>
              <w:rPr>
                <w:rFonts w:hint="eastAsia" w:ascii="仿宋" w:hAnsi="仿宋" w:eastAsia="仿宋"/>
                <w:sz w:val="24"/>
              </w:rPr>
              <w:t>成都飞机工业（集团）有限责任公司</w:t>
            </w:r>
          </w:p>
        </w:tc>
      </w:tr>
      <w:tr w14:paraId="749E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1A759218">
            <w:pPr>
              <w:jc w:val="center"/>
              <w:rPr>
                <w:rFonts w:ascii="仿宋" w:hAnsi="仿宋" w:eastAsia="仿宋"/>
                <w:sz w:val="24"/>
              </w:rPr>
            </w:pPr>
            <w:r>
              <w:rPr>
                <w:rFonts w:hint="eastAsia" w:ascii="仿宋" w:hAnsi="仿宋" w:eastAsia="仿宋"/>
                <w:sz w:val="24"/>
              </w:rPr>
              <w:t>苏红亮</w:t>
            </w:r>
          </w:p>
        </w:tc>
        <w:tc>
          <w:tcPr>
            <w:tcW w:w="1134" w:type="dxa"/>
            <w:vAlign w:val="center"/>
          </w:tcPr>
          <w:p w14:paraId="5F4A4CC8">
            <w:pPr>
              <w:jc w:val="center"/>
              <w:rPr>
                <w:rFonts w:ascii="仿宋" w:hAnsi="仿宋" w:eastAsia="仿宋"/>
                <w:sz w:val="24"/>
              </w:rPr>
            </w:pPr>
            <w:r>
              <w:rPr>
                <w:rFonts w:hint="eastAsia" w:ascii="仿宋" w:hAnsi="仿宋" w:eastAsia="仿宋"/>
                <w:sz w:val="24"/>
              </w:rPr>
              <w:t>5</w:t>
            </w:r>
          </w:p>
        </w:tc>
        <w:tc>
          <w:tcPr>
            <w:tcW w:w="3016" w:type="dxa"/>
            <w:vAlign w:val="center"/>
          </w:tcPr>
          <w:p w14:paraId="1F3DF54B">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112035C1">
            <w:pPr>
              <w:jc w:val="center"/>
              <w:rPr>
                <w:rFonts w:ascii="仿宋" w:hAnsi="仿宋" w:eastAsia="仿宋"/>
                <w:sz w:val="24"/>
              </w:rPr>
            </w:pPr>
            <w:r>
              <w:rPr>
                <w:rFonts w:hint="eastAsia" w:ascii="仿宋" w:hAnsi="仿宋" w:eastAsia="仿宋"/>
                <w:sz w:val="24"/>
              </w:rPr>
              <w:t>成都飞机工业（集团）有限责任公司</w:t>
            </w:r>
          </w:p>
        </w:tc>
      </w:tr>
      <w:tr w14:paraId="26E8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19C647AA">
            <w:pPr>
              <w:jc w:val="center"/>
              <w:rPr>
                <w:rFonts w:ascii="仿宋" w:hAnsi="仿宋" w:eastAsia="仿宋"/>
                <w:sz w:val="24"/>
              </w:rPr>
            </w:pPr>
            <w:r>
              <w:rPr>
                <w:rFonts w:hint="eastAsia" w:ascii="仿宋" w:hAnsi="仿宋" w:eastAsia="仿宋"/>
                <w:sz w:val="24"/>
              </w:rPr>
              <w:t>李光俊</w:t>
            </w:r>
          </w:p>
        </w:tc>
        <w:tc>
          <w:tcPr>
            <w:tcW w:w="1134" w:type="dxa"/>
            <w:vAlign w:val="center"/>
          </w:tcPr>
          <w:p w14:paraId="7B1AFEC5">
            <w:pPr>
              <w:jc w:val="center"/>
              <w:rPr>
                <w:rFonts w:ascii="仿宋" w:hAnsi="仿宋" w:eastAsia="仿宋"/>
                <w:sz w:val="24"/>
              </w:rPr>
            </w:pPr>
            <w:r>
              <w:rPr>
                <w:rFonts w:hint="eastAsia" w:ascii="仿宋" w:hAnsi="仿宋" w:eastAsia="仿宋"/>
                <w:sz w:val="24"/>
              </w:rPr>
              <w:t>6</w:t>
            </w:r>
          </w:p>
        </w:tc>
        <w:tc>
          <w:tcPr>
            <w:tcW w:w="3016" w:type="dxa"/>
            <w:vAlign w:val="center"/>
          </w:tcPr>
          <w:p w14:paraId="4254CABA">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72BFA091">
            <w:pPr>
              <w:jc w:val="center"/>
              <w:rPr>
                <w:rFonts w:ascii="仿宋" w:hAnsi="仿宋" w:eastAsia="仿宋"/>
                <w:sz w:val="24"/>
              </w:rPr>
            </w:pPr>
            <w:r>
              <w:rPr>
                <w:rFonts w:hint="eastAsia" w:ascii="仿宋" w:hAnsi="仿宋" w:eastAsia="仿宋"/>
                <w:sz w:val="24"/>
              </w:rPr>
              <w:t>成都飞机工业（集团）有限责任公司</w:t>
            </w:r>
          </w:p>
        </w:tc>
      </w:tr>
      <w:tr w14:paraId="0EAE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024771E1">
            <w:pPr>
              <w:jc w:val="center"/>
              <w:rPr>
                <w:rFonts w:hint="eastAsia" w:ascii="仿宋" w:hAnsi="仿宋" w:eastAsia="仿宋"/>
                <w:sz w:val="24"/>
              </w:rPr>
            </w:pPr>
            <w:r>
              <w:rPr>
                <w:rFonts w:hint="eastAsia" w:ascii="仿宋" w:hAnsi="仿宋" w:eastAsia="仿宋"/>
                <w:sz w:val="24"/>
              </w:rPr>
              <w:t>黎明</w:t>
            </w:r>
          </w:p>
        </w:tc>
        <w:tc>
          <w:tcPr>
            <w:tcW w:w="1134" w:type="dxa"/>
            <w:vAlign w:val="center"/>
          </w:tcPr>
          <w:p w14:paraId="3E2B5812">
            <w:pPr>
              <w:jc w:val="center"/>
              <w:rPr>
                <w:rFonts w:hint="eastAsia" w:ascii="仿宋" w:hAnsi="仿宋" w:eastAsia="仿宋"/>
                <w:sz w:val="24"/>
              </w:rPr>
            </w:pPr>
            <w:r>
              <w:rPr>
                <w:rFonts w:hint="eastAsia" w:ascii="仿宋" w:hAnsi="仿宋" w:eastAsia="仿宋"/>
                <w:sz w:val="24"/>
              </w:rPr>
              <w:t>7</w:t>
            </w:r>
          </w:p>
        </w:tc>
        <w:tc>
          <w:tcPr>
            <w:tcW w:w="3016" w:type="dxa"/>
            <w:vAlign w:val="center"/>
          </w:tcPr>
          <w:p w14:paraId="60D8A3AF">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276E7507">
            <w:pPr>
              <w:jc w:val="center"/>
              <w:rPr>
                <w:rFonts w:ascii="仿宋" w:hAnsi="仿宋" w:eastAsia="仿宋"/>
                <w:sz w:val="24"/>
              </w:rPr>
            </w:pPr>
            <w:r>
              <w:rPr>
                <w:rFonts w:hint="eastAsia" w:ascii="仿宋" w:hAnsi="仿宋" w:eastAsia="仿宋"/>
                <w:sz w:val="24"/>
              </w:rPr>
              <w:t>成都飞机工业（集团）有限责任公司</w:t>
            </w:r>
          </w:p>
        </w:tc>
      </w:tr>
      <w:tr w14:paraId="2353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57656E6A">
            <w:pPr>
              <w:jc w:val="center"/>
              <w:rPr>
                <w:rFonts w:hint="eastAsia" w:ascii="仿宋" w:hAnsi="仿宋" w:eastAsia="仿宋"/>
                <w:sz w:val="24"/>
              </w:rPr>
            </w:pPr>
            <w:r>
              <w:rPr>
                <w:rFonts w:hint="eastAsia" w:ascii="仿宋" w:hAnsi="仿宋" w:eastAsia="仿宋"/>
                <w:sz w:val="24"/>
              </w:rPr>
              <w:t>荣鹏</w:t>
            </w:r>
          </w:p>
        </w:tc>
        <w:tc>
          <w:tcPr>
            <w:tcW w:w="1134" w:type="dxa"/>
            <w:vAlign w:val="center"/>
          </w:tcPr>
          <w:p w14:paraId="170529EB">
            <w:pPr>
              <w:jc w:val="center"/>
              <w:rPr>
                <w:rFonts w:hint="eastAsia" w:ascii="仿宋" w:hAnsi="仿宋" w:eastAsia="仿宋"/>
                <w:sz w:val="24"/>
              </w:rPr>
            </w:pPr>
            <w:r>
              <w:rPr>
                <w:rFonts w:hint="eastAsia" w:ascii="仿宋" w:hAnsi="仿宋" w:eastAsia="仿宋"/>
                <w:sz w:val="24"/>
              </w:rPr>
              <w:t>8</w:t>
            </w:r>
          </w:p>
        </w:tc>
        <w:tc>
          <w:tcPr>
            <w:tcW w:w="3016" w:type="dxa"/>
            <w:vAlign w:val="center"/>
          </w:tcPr>
          <w:p w14:paraId="6F117793">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00565316">
            <w:pPr>
              <w:jc w:val="center"/>
              <w:rPr>
                <w:rFonts w:ascii="仿宋" w:hAnsi="仿宋" w:eastAsia="仿宋"/>
                <w:sz w:val="24"/>
              </w:rPr>
            </w:pPr>
            <w:r>
              <w:rPr>
                <w:rFonts w:hint="eastAsia" w:ascii="仿宋" w:hAnsi="仿宋" w:eastAsia="仿宋"/>
                <w:sz w:val="24"/>
              </w:rPr>
              <w:t>成都飞机工业（集团）有限责任公司</w:t>
            </w:r>
          </w:p>
        </w:tc>
      </w:tr>
      <w:tr w14:paraId="26E2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758067CC">
            <w:pPr>
              <w:jc w:val="center"/>
              <w:rPr>
                <w:rFonts w:hint="eastAsia" w:ascii="仿宋" w:hAnsi="仿宋" w:eastAsia="仿宋"/>
                <w:sz w:val="24"/>
              </w:rPr>
            </w:pPr>
            <w:r>
              <w:rPr>
                <w:rFonts w:hint="eastAsia" w:ascii="仿宋" w:hAnsi="仿宋" w:eastAsia="仿宋"/>
                <w:sz w:val="24"/>
              </w:rPr>
              <w:t>王勇超</w:t>
            </w:r>
          </w:p>
        </w:tc>
        <w:tc>
          <w:tcPr>
            <w:tcW w:w="1134" w:type="dxa"/>
            <w:vAlign w:val="center"/>
          </w:tcPr>
          <w:p w14:paraId="6591E634">
            <w:pPr>
              <w:jc w:val="center"/>
              <w:rPr>
                <w:rFonts w:hint="eastAsia" w:ascii="仿宋" w:hAnsi="仿宋" w:eastAsia="仿宋"/>
                <w:sz w:val="24"/>
              </w:rPr>
            </w:pPr>
            <w:r>
              <w:rPr>
                <w:rFonts w:hint="eastAsia" w:ascii="仿宋" w:hAnsi="仿宋" w:eastAsia="仿宋"/>
                <w:sz w:val="24"/>
              </w:rPr>
              <w:t>9</w:t>
            </w:r>
          </w:p>
        </w:tc>
        <w:tc>
          <w:tcPr>
            <w:tcW w:w="3016" w:type="dxa"/>
            <w:vAlign w:val="center"/>
          </w:tcPr>
          <w:p w14:paraId="174C9AC4">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3B91943B">
            <w:pPr>
              <w:jc w:val="center"/>
              <w:rPr>
                <w:rFonts w:ascii="仿宋" w:hAnsi="仿宋" w:eastAsia="仿宋"/>
                <w:sz w:val="24"/>
              </w:rPr>
            </w:pPr>
            <w:r>
              <w:rPr>
                <w:rFonts w:hint="eastAsia" w:ascii="仿宋" w:hAnsi="仿宋" w:eastAsia="仿宋"/>
                <w:sz w:val="24"/>
              </w:rPr>
              <w:t>成都飞机工业（集团）有限责任公司</w:t>
            </w:r>
          </w:p>
        </w:tc>
      </w:tr>
      <w:tr w14:paraId="3320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center"/>
          </w:tcPr>
          <w:p w14:paraId="5CF28718">
            <w:pPr>
              <w:jc w:val="center"/>
              <w:rPr>
                <w:rFonts w:hint="eastAsia" w:ascii="仿宋" w:hAnsi="仿宋" w:eastAsia="仿宋"/>
                <w:sz w:val="24"/>
              </w:rPr>
            </w:pPr>
            <w:r>
              <w:rPr>
                <w:rFonts w:hint="eastAsia" w:ascii="仿宋" w:hAnsi="仿宋" w:eastAsia="仿宋"/>
                <w:sz w:val="24"/>
              </w:rPr>
              <w:t>曾一畔</w:t>
            </w:r>
          </w:p>
        </w:tc>
        <w:tc>
          <w:tcPr>
            <w:tcW w:w="1134" w:type="dxa"/>
            <w:vAlign w:val="center"/>
          </w:tcPr>
          <w:p w14:paraId="33C784AA">
            <w:pPr>
              <w:jc w:val="center"/>
              <w:rPr>
                <w:rFonts w:hint="eastAsia" w:ascii="仿宋" w:hAnsi="仿宋" w:eastAsia="仿宋"/>
                <w:sz w:val="24"/>
              </w:rPr>
            </w:pPr>
            <w:r>
              <w:rPr>
                <w:rFonts w:hint="eastAsia" w:ascii="仿宋" w:hAnsi="仿宋" w:eastAsia="仿宋"/>
                <w:sz w:val="24"/>
              </w:rPr>
              <w:t>1</w:t>
            </w:r>
            <w:r>
              <w:rPr>
                <w:rFonts w:ascii="仿宋" w:hAnsi="仿宋" w:eastAsia="仿宋"/>
                <w:sz w:val="24"/>
              </w:rPr>
              <w:t>0</w:t>
            </w:r>
          </w:p>
        </w:tc>
        <w:tc>
          <w:tcPr>
            <w:tcW w:w="3016" w:type="dxa"/>
            <w:vAlign w:val="center"/>
          </w:tcPr>
          <w:p w14:paraId="2BFBFBC8">
            <w:pPr>
              <w:jc w:val="center"/>
              <w:rPr>
                <w:rFonts w:ascii="仿宋" w:hAnsi="仿宋" w:eastAsia="仿宋"/>
                <w:sz w:val="24"/>
              </w:rPr>
            </w:pPr>
            <w:r>
              <w:rPr>
                <w:rFonts w:hint="eastAsia" w:ascii="仿宋" w:hAnsi="仿宋" w:eastAsia="仿宋"/>
                <w:sz w:val="24"/>
              </w:rPr>
              <w:t>成都飞机工业（集团）有限责任公司</w:t>
            </w:r>
          </w:p>
        </w:tc>
        <w:tc>
          <w:tcPr>
            <w:tcW w:w="3017" w:type="dxa"/>
            <w:vAlign w:val="center"/>
          </w:tcPr>
          <w:p w14:paraId="04B6F8A5">
            <w:pPr>
              <w:jc w:val="center"/>
              <w:rPr>
                <w:rFonts w:ascii="仿宋" w:hAnsi="仿宋" w:eastAsia="仿宋"/>
                <w:sz w:val="24"/>
              </w:rPr>
            </w:pPr>
            <w:r>
              <w:rPr>
                <w:rFonts w:hint="eastAsia" w:ascii="仿宋" w:hAnsi="仿宋" w:eastAsia="仿宋"/>
                <w:sz w:val="24"/>
              </w:rPr>
              <w:t>成都飞机工业（集团）有限责任公司</w:t>
            </w:r>
          </w:p>
        </w:tc>
      </w:tr>
    </w:tbl>
    <w:p w14:paraId="33CE11DF">
      <w:pPr>
        <w:spacing w:line="360" w:lineRule="auto"/>
        <w:rPr>
          <w:rFonts w:ascii="仿宋" w:hAnsi="仿宋" w:eastAsia="仿宋"/>
          <w:sz w:val="28"/>
        </w:rPr>
      </w:pPr>
    </w:p>
    <w:p w14:paraId="28F2B0C7">
      <w:pPr>
        <w:spacing w:line="360" w:lineRule="auto"/>
        <w:rPr>
          <w:rFonts w:ascii="仿宋" w:hAnsi="仿宋" w:eastAsia="仿宋"/>
          <w:sz w:val="28"/>
        </w:rPr>
      </w:pPr>
      <w:r>
        <w:rPr>
          <w:rFonts w:hint="eastAsia" w:ascii="仿宋" w:hAnsi="仿宋" w:eastAsia="仿宋"/>
          <w:sz w:val="28"/>
        </w:rPr>
        <w:t>七、完成单位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2FAB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6F21E69F">
            <w:pPr>
              <w:spacing w:line="360" w:lineRule="auto"/>
              <w:jc w:val="center"/>
              <w:rPr>
                <w:rFonts w:hint="eastAsia" w:ascii="仿宋" w:hAnsi="仿宋" w:eastAsia="仿宋"/>
                <w:sz w:val="24"/>
              </w:rPr>
            </w:pPr>
            <w:r>
              <w:rPr>
                <w:rFonts w:hint="eastAsia" w:ascii="仿宋" w:hAnsi="仿宋" w:eastAsia="仿宋"/>
                <w:sz w:val="24"/>
              </w:rPr>
              <w:t>序号</w:t>
            </w:r>
          </w:p>
        </w:tc>
        <w:tc>
          <w:tcPr>
            <w:tcW w:w="6741" w:type="dxa"/>
            <w:vAlign w:val="center"/>
          </w:tcPr>
          <w:p w14:paraId="0DFA69B0">
            <w:pPr>
              <w:spacing w:line="360" w:lineRule="auto"/>
              <w:jc w:val="center"/>
              <w:rPr>
                <w:rFonts w:hint="eastAsia" w:ascii="仿宋" w:hAnsi="仿宋" w:eastAsia="仿宋"/>
                <w:sz w:val="24"/>
              </w:rPr>
            </w:pPr>
            <w:r>
              <w:rPr>
                <w:rFonts w:hint="eastAsia" w:ascii="仿宋" w:hAnsi="仿宋" w:eastAsia="仿宋"/>
                <w:sz w:val="24"/>
              </w:rPr>
              <w:t>完成单位</w:t>
            </w:r>
          </w:p>
        </w:tc>
      </w:tr>
      <w:tr w14:paraId="14AD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765428F2">
            <w:pPr>
              <w:spacing w:line="360" w:lineRule="auto"/>
              <w:jc w:val="center"/>
              <w:rPr>
                <w:rFonts w:hint="eastAsia" w:ascii="仿宋" w:hAnsi="仿宋" w:eastAsia="仿宋"/>
                <w:sz w:val="24"/>
              </w:rPr>
            </w:pPr>
            <w:r>
              <w:rPr>
                <w:rFonts w:hint="eastAsia" w:ascii="仿宋" w:hAnsi="仿宋" w:eastAsia="仿宋"/>
                <w:sz w:val="24"/>
              </w:rPr>
              <w:t>1</w:t>
            </w:r>
          </w:p>
        </w:tc>
        <w:tc>
          <w:tcPr>
            <w:tcW w:w="6741" w:type="dxa"/>
            <w:vAlign w:val="center"/>
          </w:tcPr>
          <w:p w14:paraId="6F16AC99">
            <w:pPr>
              <w:spacing w:line="360" w:lineRule="auto"/>
              <w:jc w:val="center"/>
              <w:rPr>
                <w:rFonts w:hint="eastAsia" w:ascii="仿宋" w:hAnsi="仿宋" w:eastAsia="仿宋"/>
                <w:sz w:val="24"/>
              </w:rPr>
            </w:pPr>
            <w:r>
              <w:rPr>
                <w:rFonts w:hint="eastAsia" w:ascii="仿宋" w:hAnsi="仿宋" w:eastAsia="仿宋"/>
                <w:sz w:val="24"/>
              </w:rPr>
              <w:t>成都飞机工业（集团）有限责任公司</w:t>
            </w:r>
          </w:p>
        </w:tc>
      </w:tr>
      <w:tr w14:paraId="7D01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6FCD78FE">
            <w:pPr>
              <w:spacing w:line="360" w:lineRule="auto"/>
              <w:jc w:val="center"/>
              <w:rPr>
                <w:rFonts w:hint="eastAsia" w:ascii="仿宋" w:hAnsi="仿宋" w:eastAsia="仿宋"/>
                <w:sz w:val="24"/>
              </w:rPr>
            </w:pPr>
            <w:r>
              <w:rPr>
                <w:rFonts w:hint="eastAsia" w:ascii="仿宋" w:hAnsi="仿宋" w:eastAsia="仿宋"/>
                <w:sz w:val="24"/>
              </w:rPr>
              <w:t>2</w:t>
            </w:r>
          </w:p>
        </w:tc>
        <w:tc>
          <w:tcPr>
            <w:tcW w:w="6741" w:type="dxa"/>
            <w:vAlign w:val="center"/>
          </w:tcPr>
          <w:p w14:paraId="230FDDD9">
            <w:pPr>
              <w:spacing w:line="360" w:lineRule="auto"/>
              <w:jc w:val="center"/>
              <w:rPr>
                <w:rFonts w:hint="eastAsia" w:ascii="仿宋" w:hAnsi="仿宋" w:eastAsia="仿宋"/>
                <w:sz w:val="24"/>
              </w:rPr>
            </w:pPr>
            <w:r>
              <w:rPr>
                <w:rFonts w:hint="eastAsia" w:ascii="仿宋" w:hAnsi="仿宋" w:eastAsia="仿宋"/>
                <w:sz w:val="24"/>
              </w:rPr>
              <w:t>南昌航空大学</w:t>
            </w:r>
          </w:p>
        </w:tc>
      </w:tr>
      <w:tr w14:paraId="6185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7BDEBF82">
            <w:pPr>
              <w:spacing w:line="360" w:lineRule="auto"/>
              <w:jc w:val="center"/>
              <w:rPr>
                <w:rFonts w:hint="eastAsia" w:ascii="仿宋" w:hAnsi="仿宋" w:eastAsia="仿宋"/>
                <w:sz w:val="24"/>
              </w:rPr>
            </w:pPr>
            <w:r>
              <w:rPr>
                <w:rFonts w:hint="eastAsia" w:ascii="仿宋" w:hAnsi="仿宋" w:eastAsia="仿宋"/>
                <w:sz w:val="24"/>
              </w:rPr>
              <w:t>3</w:t>
            </w:r>
          </w:p>
        </w:tc>
        <w:tc>
          <w:tcPr>
            <w:tcW w:w="6741" w:type="dxa"/>
            <w:vAlign w:val="center"/>
          </w:tcPr>
          <w:p w14:paraId="2575D65D">
            <w:pPr>
              <w:spacing w:line="360" w:lineRule="auto"/>
              <w:jc w:val="center"/>
              <w:rPr>
                <w:rFonts w:hint="eastAsia" w:ascii="仿宋" w:hAnsi="仿宋" w:eastAsia="仿宋"/>
                <w:sz w:val="24"/>
              </w:rPr>
            </w:pPr>
            <w:r>
              <w:rPr>
                <w:rFonts w:hint="eastAsia" w:ascii="仿宋" w:hAnsi="仿宋" w:eastAsia="仿宋"/>
                <w:sz w:val="24"/>
              </w:rPr>
              <w:t>西南交通大学</w:t>
            </w:r>
          </w:p>
        </w:tc>
      </w:tr>
      <w:tr w14:paraId="5664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5" w:type="dxa"/>
            <w:vAlign w:val="center"/>
          </w:tcPr>
          <w:p w14:paraId="15D686F2">
            <w:pPr>
              <w:spacing w:line="360" w:lineRule="auto"/>
              <w:jc w:val="center"/>
              <w:rPr>
                <w:rFonts w:hint="eastAsia" w:ascii="仿宋" w:hAnsi="仿宋" w:eastAsia="仿宋"/>
                <w:sz w:val="24"/>
              </w:rPr>
            </w:pPr>
            <w:r>
              <w:rPr>
                <w:rFonts w:hint="eastAsia" w:ascii="仿宋" w:hAnsi="仿宋" w:eastAsia="仿宋"/>
                <w:sz w:val="24"/>
              </w:rPr>
              <w:t>4</w:t>
            </w:r>
          </w:p>
        </w:tc>
        <w:tc>
          <w:tcPr>
            <w:tcW w:w="6741" w:type="dxa"/>
            <w:vAlign w:val="center"/>
          </w:tcPr>
          <w:p w14:paraId="52F58E79">
            <w:pPr>
              <w:spacing w:line="360" w:lineRule="auto"/>
              <w:jc w:val="center"/>
              <w:rPr>
                <w:rFonts w:hint="eastAsia" w:ascii="仿宋" w:hAnsi="仿宋" w:eastAsia="仿宋"/>
                <w:sz w:val="24"/>
              </w:rPr>
            </w:pPr>
            <w:r>
              <w:rPr>
                <w:rFonts w:hint="eastAsia" w:ascii="仿宋" w:hAnsi="仿宋" w:eastAsia="仿宋"/>
                <w:sz w:val="24"/>
              </w:rPr>
              <w:t>成都利君实业股份有限公司</w:t>
            </w:r>
          </w:p>
        </w:tc>
      </w:tr>
    </w:tbl>
    <w:p w14:paraId="5D15C682">
      <w:pPr>
        <w:spacing w:line="360" w:lineRule="auto"/>
        <w:jc w:val="left"/>
        <w:rPr>
          <w:rFonts w:ascii="仿宋" w:hAnsi="仿宋" w:eastAsia="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un-ExtA">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89"/>
    <w:rsid w:val="000154D8"/>
    <w:rsid w:val="000164D3"/>
    <w:rsid w:val="00017EC6"/>
    <w:rsid w:val="00021034"/>
    <w:rsid w:val="000872BF"/>
    <w:rsid w:val="00171E3B"/>
    <w:rsid w:val="0018543C"/>
    <w:rsid w:val="001B799A"/>
    <w:rsid w:val="001C3152"/>
    <w:rsid w:val="001D5C91"/>
    <w:rsid w:val="00264AC0"/>
    <w:rsid w:val="00274971"/>
    <w:rsid w:val="00296331"/>
    <w:rsid w:val="002A0CDD"/>
    <w:rsid w:val="002E06C2"/>
    <w:rsid w:val="002F21CC"/>
    <w:rsid w:val="00362B07"/>
    <w:rsid w:val="00373652"/>
    <w:rsid w:val="00394836"/>
    <w:rsid w:val="003D3B76"/>
    <w:rsid w:val="003D56EA"/>
    <w:rsid w:val="00452A39"/>
    <w:rsid w:val="004760E4"/>
    <w:rsid w:val="0047766D"/>
    <w:rsid w:val="0048296C"/>
    <w:rsid w:val="004D2127"/>
    <w:rsid w:val="004D65D3"/>
    <w:rsid w:val="00546843"/>
    <w:rsid w:val="0055331B"/>
    <w:rsid w:val="00555A5E"/>
    <w:rsid w:val="00564C86"/>
    <w:rsid w:val="00586E6C"/>
    <w:rsid w:val="005B36B8"/>
    <w:rsid w:val="00675CC1"/>
    <w:rsid w:val="006B7C72"/>
    <w:rsid w:val="00763EAB"/>
    <w:rsid w:val="00771B39"/>
    <w:rsid w:val="00777656"/>
    <w:rsid w:val="007A5809"/>
    <w:rsid w:val="007A7451"/>
    <w:rsid w:val="007F6CB9"/>
    <w:rsid w:val="00801D2E"/>
    <w:rsid w:val="008226A0"/>
    <w:rsid w:val="00842907"/>
    <w:rsid w:val="00866B27"/>
    <w:rsid w:val="008B26B6"/>
    <w:rsid w:val="008C0ABE"/>
    <w:rsid w:val="0094499D"/>
    <w:rsid w:val="00956600"/>
    <w:rsid w:val="009B47A3"/>
    <w:rsid w:val="00A94A03"/>
    <w:rsid w:val="00B510D2"/>
    <w:rsid w:val="00B87FE7"/>
    <w:rsid w:val="00B90A84"/>
    <w:rsid w:val="00C1771F"/>
    <w:rsid w:val="00C4169E"/>
    <w:rsid w:val="00C528AB"/>
    <w:rsid w:val="00C5415B"/>
    <w:rsid w:val="00C55E83"/>
    <w:rsid w:val="00C61B20"/>
    <w:rsid w:val="00CD7BCD"/>
    <w:rsid w:val="00D5226D"/>
    <w:rsid w:val="00DA5065"/>
    <w:rsid w:val="00DA5DF0"/>
    <w:rsid w:val="00EA1144"/>
    <w:rsid w:val="00EB752C"/>
    <w:rsid w:val="00ED46F2"/>
    <w:rsid w:val="00F00C65"/>
    <w:rsid w:val="00F14EE5"/>
    <w:rsid w:val="00F30989"/>
    <w:rsid w:val="00F93745"/>
    <w:rsid w:val="00FB4148"/>
    <w:rsid w:val="37A8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msg-text"/>
    <w:basedOn w:val="4"/>
    <w:uiPriority w:val="0"/>
  </w:style>
  <w:style w:type="character" w:customStyle="1" w:styleId="6">
    <w:name w:val="15"/>
    <w:basedOn w:val="4"/>
    <w:uiPriority w:val="0"/>
    <w:rPr>
      <w:rFonts w:hint="default" w:ascii="Arial" w:hAnsi="Arial" w:eastAsia="方正小标宋简体" w:cs="Arial"/>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1453</Characters>
  <Lines>18</Lines>
  <Paragraphs>5</Paragraphs>
  <TotalTime>68</TotalTime>
  <ScaleCrop>false</ScaleCrop>
  <LinksUpToDate>false</LinksUpToDate>
  <CharactersWithSpaces>1468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2026-01-05T14:48:00Z</dcterms:created>
  <dc:creator>sue.c</dc:creator>
  <cp:lastModifiedBy>榴芒小丸子</cp:lastModifiedBy>
  <dcterms:modified xsi:type="dcterms:W3CDTF">2026-01-07T02:11:03Z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eyJoZGlkIjoiYzhlNjk2MjBiYmIwZmJmN2FiZDUxYWY2YTU0ZDE5ZTAiLCJ1c2VySWQiOiI0MjI4MzMwNDkifQ==</vt:lpwstr>
  </property>
  <property fmtid="{D5CDD505-2E9C-101B-9397-08002B2CF9AE}" pid="3" name="KSOProductBuildVer">
    <vt:lpwstr>2052-12.1.0.24034</vt:lpwstr>
  </property>
  <property fmtid="{D5CDD505-2E9C-101B-9397-08002B2CF9AE}" pid="4" name="ICV">
    <vt:lpwstr>9259E8E784E14929835D157FC498A17B_12</vt:lpwstr>
  </property>
</Properties>
</file>