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A0CE" w14:textId="7B4E25B7" w:rsidR="00BA2B7D" w:rsidRDefault="00BD3425">
      <w:pPr>
        <w:spacing w:line="360" w:lineRule="auto"/>
        <w:jc w:val="center"/>
        <w:rPr>
          <w:b/>
          <w:sz w:val="44"/>
          <w:szCs w:val="44"/>
        </w:rPr>
      </w:pPr>
      <w:r w:rsidRPr="00BD3425">
        <w:rPr>
          <w:rFonts w:hint="eastAsia"/>
          <w:b/>
          <w:sz w:val="44"/>
          <w:szCs w:val="44"/>
        </w:rPr>
        <w:t>2025</w:t>
      </w:r>
      <w:r w:rsidRPr="00BD3425">
        <w:rPr>
          <w:rFonts w:hint="eastAsia"/>
          <w:b/>
          <w:sz w:val="44"/>
          <w:szCs w:val="44"/>
        </w:rPr>
        <w:t>年度有色金属工业科学技术奖推荐书</w:t>
      </w:r>
      <w:r w:rsidR="00000000">
        <w:rPr>
          <w:b/>
          <w:sz w:val="44"/>
          <w:szCs w:val="44"/>
        </w:rPr>
        <w:t>提名</w:t>
      </w:r>
      <w:r w:rsidR="00000000">
        <w:rPr>
          <w:rFonts w:hint="eastAsia"/>
          <w:b/>
          <w:sz w:val="44"/>
          <w:szCs w:val="44"/>
        </w:rPr>
        <w:t>项目</w:t>
      </w:r>
      <w:r w:rsidR="00000000">
        <w:rPr>
          <w:b/>
          <w:sz w:val="44"/>
          <w:szCs w:val="44"/>
        </w:rPr>
        <w:t>公示内容</w:t>
      </w:r>
    </w:p>
    <w:p w14:paraId="2D7A88E9" w14:textId="77777777" w:rsidR="007E4F62" w:rsidRDefault="00000000">
      <w:pPr>
        <w:spacing w:line="540" w:lineRule="exact"/>
        <w:rPr>
          <w:sz w:val="28"/>
          <w:szCs w:val="28"/>
        </w:rPr>
      </w:pPr>
      <w:r>
        <w:rPr>
          <w:b/>
          <w:bCs/>
          <w:sz w:val="28"/>
          <w:szCs w:val="28"/>
        </w:rPr>
        <w:t>一、项目名称</w:t>
      </w:r>
      <w:r>
        <w:rPr>
          <w:sz w:val="28"/>
          <w:szCs w:val="28"/>
        </w:rPr>
        <w:t>：</w:t>
      </w:r>
      <w:r w:rsidR="007E4F62" w:rsidRPr="007E4F62">
        <w:rPr>
          <w:rFonts w:hint="eastAsia"/>
          <w:sz w:val="28"/>
          <w:szCs w:val="28"/>
        </w:rPr>
        <w:t>泛半导体行业废水资源回收与毒害污染物深度净化关键技术与装备</w:t>
      </w:r>
    </w:p>
    <w:p w14:paraId="4A5F71CC" w14:textId="60756FA2" w:rsidR="00BA2B7D" w:rsidRDefault="00000000">
      <w:pPr>
        <w:spacing w:line="540" w:lineRule="exact"/>
        <w:rPr>
          <w:b/>
          <w:bCs/>
          <w:sz w:val="28"/>
          <w:szCs w:val="28"/>
        </w:rPr>
      </w:pPr>
      <w:r>
        <w:rPr>
          <w:b/>
          <w:bCs/>
          <w:sz w:val="28"/>
          <w:szCs w:val="28"/>
        </w:rPr>
        <w:t>二、提名者：</w:t>
      </w:r>
      <w:r w:rsidR="007E4F62" w:rsidRPr="007E4F62">
        <w:rPr>
          <w:rFonts w:hint="eastAsia"/>
          <w:sz w:val="28"/>
          <w:szCs w:val="28"/>
        </w:rPr>
        <w:t>有色金属工业</w:t>
      </w:r>
      <w:r w:rsidR="007E4F62">
        <w:rPr>
          <w:rFonts w:hint="eastAsia"/>
          <w:sz w:val="28"/>
          <w:szCs w:val="28"/>
        </w:rPr>
        <w:t>协会</w:t>
      </w:r>
    </w:p>
    <w:p w14:paraId="516310D3" w14:textId="50E323CB" w:rsidR="00BA2B7D" w:rsidRDefault="00000000">
      <w:pPr>
        <w:spacing w:line="540" w:lineRule="exact"/>
        <w:rPr>
          <w:b/>
          <w:bCs/>
          <w:sz w:val="28"/>
          <w:szCs w:val="28"/>
        </w:rPr>
      </w:pPr>
      <w:r>
        <w:rPr>
          <w:b/>
          <w:bCs/>
          <w:sz w:val="28"/>
          <w:szCs w:val="28"/>
        </w:rPr>
        <w:t>三、</w:t>
      </w:r>
      <w:r>
        <w:rPr>
          <w:rFonts w:hint="eastAsia"/>
          <w:b/>
          <w:bCs/>
          <w:sz w:val="28"/>
          <w:szCs w:val="28"/>
        </w:rPr>
        <w:t>提名等级：</w:t>
      </w:r>
      <w:r w:rsidR="00FE7438" w:rsidRPr="00FE7438">
        <w:rPr>
          <w:rFonts w:hint="eastAsia"/>
          <w:sz w:val="28"/>
          <w:szCs w:val="28"/>
        </w:rPr>
        <w:t>一等奖</w:t>
      </w:r>
    </w:p>
    <w:p w14:paraId="44725664" w14:textId="77777777" w:rsidR="00BA2B7D" w:rsidRDefault="00000000">
      <w:pPr>
        <w:spacing w:line="540" w:lineRule="exact"/>
        <w:rPr>
          <w:b/>
          <w:bCs/>
          <w:sz w:val="28"/>
          <w:szCs w:val="28"/>
        </w:rPr>
      </w:pPr>
      <w:r>
        <w:rPr>
          <w:rFonts w:hint="eastAsia"/>
          <w:b/>
          <w:bCs/>
          <w:sz w:val="28"/>
          <w:szCs w:val="28"/>
        </w:rPr>
        <w:t>四、主要知识产权和标准规范等目录</w:t>
      </w:r>
    </w:p>
    <w:tbl>
      <w:tblPr>
        <w:tblStyle w:val="TableNormal"/>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5"/>
        <w:gridCol w:w="2863"/>
        <w:gridCol w:w="1565"/>
        <w:gridCol w:w="1351"/>
        <w:gridCol w:w="1899"/>
      </w:tblGrid>
      <w:tr w:rsidR="007E4F62" w:rsidRPr="007E4F62" w14:paraId="107B7D9F" w14:textId="77777777" w:rsidTr="007E4F62">
        <w:trPr>
          <w:trHeight w:val="573"/>
        </w:trPr>
        <w:tc>
          <w:tcPr>
            <w:tcW w:w="1045" w:type="dxa"/>
            <w:tcBorders>
              <w:bottom w:val="single" w:sz="4" w:space="0" w:color="000000"/>
            </w:tcBorders>
            <w:vAlign w:val="center"/>
          </w:tcPr>
          <w:p w14:paraId="19DAABC1" w14:textId="77777777" w:rsidR="007E4F62" w:rsidRPr="007E4F62" w:rsidRDefault="007E4F62" w:rsidP="007E4F62">
            <w:pPr>
              <w:jc w:val="center"/>
              <w:rPr>
                <w:rFonts w:ascii="宋体" w:hAnsi="宋体" w:cs="宋体" w:hint="eastAsia"/>
                <w:kern w:val="0"/>
                <w:lang w:val="zh-CN" w:bidi="zh-CN"/>
              </w:rPr>
            </w:pPr>
            <w:r w:rsidRPr="007E4F62">
              <w:rPr>
                <w:rFonts w:ascii="宋体" w:hAnsi="宋体" w:cs="宋体"/>
                <w:kern w:val="0"/>
                <w:lang w:val="zh-CN" w:bidi="zh-CN"/>
              </w:rPr>
              <w:t>序号</w:t>
            </w:r>
          </w:p>
        </w:tc>
        <w:tc>
          <w:tcPr>
            <w:tcW w:w="2863" w:type="dxa"/>
            <w:tcBorders>
              <w:bottom w:val="single" w:sz="4" w:space="0" w:color="000000"/>
            </w:tcBorders>
            <w:vAlign w:val="center"/>
          </w:tcPr>
          <w:p w14:paraId="74FBD105" w14:textId="77777777" w:rsidR="007E4F62" w:rsidRPr="007E4F62" w:rsidRDefault="007E4F62" w:rsidP="007E4F62">
            <w:pPr>
              <w:jc w:val="center"/>
              <w:rPr>
                <w:rFonts w:ascii="宋体" w:hAnsi="宋体" w:cs="宋体" w:hint="eastAsia"/>
                <w:kern w:val="0"/>
                <w:lang w:val="zh-CN" w:bidi="zh-CN"/>
              </w:rPr>
            </w:pPr>
            <w:r w:rsidRPr="007E4F62">
              <w:rPr>
                <w:rFonts w:ascii="宋体" w:hAnsi="宋体" w:cs="宋体"/>
                <w:kern w:val="0"/>
                <w:lang w:val="zh-CN" w:bidi="zh-CN"/>
              </w:rPr>
              <w:t>授权项目名称</w:t>
            </w:r>
          </w:p>
        </w:tc>
        <w:tc>
          <w:tcPr>
            <w:tcW w:w="1565" w:type="dxa"/>
            <w:tcBorders>
              <w:bottom w:val="single" w:sz="4" w:space="0" w:color="000000"/>
            </w:tcBorders>
            <w:vAlign w:val="center"/>
          </w:tcPr>
          <w:p w14:paraId="7B8E98B6" w14:textId="77777777" w:rsidR="007E4F62" w:rsidRPr="007E4F62" w:rsidRDefault="007E4F62" w:rsidP="007E4F62">
            <w:pPr>
              <w:jc w:val="center"/>
              <w:rPr>
                <w:rFonts w:ascii="宋体" w:hAnsi="宋体" w:cs="宋体" w:hint="eastAsia"/>
                <w:kern w:val="0"/>
                <w:lang w:val="zh-CN" w:bidi="zh-CN"/>
              </w:rPr>
            </w:pPr>
            <w:r w:rsidRPr="007E4F62">
              <w:rPr>
                <w:rFonts w:ascii="宋体" w:hAnsi="宋体" w:cs="宋体"/>
                <w:kern w:val="0"/>
                <w:lang w:val="zh-CN" w:bidi="zh-CN"/>
              </w:rPr>
              <w:t>知识产权类别</w:t>
            </w:r>
          </w:p>
        </w:tc>
        <w:tc>
          <w:tcPr>
            <w:tcW w:w="1351" w:type="dxa"/>
            <w:tcBorders>
              <w:bottom w:val="single" w:sz="4" w:space="0" w:color="000000"/>
            </w:tcBorders>
            <w:vAlign w:val="center"/>
          </w:tcPr>
          <w:p w14:paraId="28856D8A" w14:textId="77777777" w:rsidR="007E4F62" w:rsidRPr="007E4F62" w:rsidRDefault="007E4F62" w:rsidP="007E4F62">
            <w:pPr>
              <w:jc w:val="center"/>
              <w:rPr>
                <w:rFonts w:ascii="宋体" w:hAnsi="宋体" w:cs="宋体" w:hint="eastAsia"/>
                <w:kern w:val="0"/>
                <w:lang w:val="zh-CN" w:bidi="zh-CN"/>
              </w:rPr>
            </w:pPr>
            <w:r w:rsidRPr="007E4F62">
              <w:rPr>
                <w:rFonts w:ascii="宋体" w:hAnsi="宋体" w:cs="宋体"/>
                <w:kern w:val="0"/>
                <w:lang w:val="zh-CN" w:bidi="zh-CN"/>
              </w:rPr>
              <w:t>国（区）别</w:t>
            </w:r>
          </w:p>
        </w:tc>
        <w:tc>
          <w:tcPr>
            <w:tcW w:w="1899" w:type="dxa"/>
            <w:tcBorders>
              <w:bottom w:val="single" w:sz="4" w:space="0" w:color="000000"/>
            </w:tcBorders>
            <w:vAlign w:val="center"/>
          </w:tcPr>
          <w:p w14:paraId="21C7FE82" w14:textId="77777777" w:rsidR="007E4F62" w:rsidRPr="007E4F62" w:rsidRDefault="007E4F62" w:rsidP="007E4F62">
            <w:pPr>
              <w:ind w:right="657"/>
              <w:jc w:val="center"/>
              <w:rPr>
                <w:rFonts w:ascii="宋体" w:hAnsi="宋体" w:cs="宋体" w:hint="eastAsia"/>
                <w:kern w:val="0"/>
                <w:lang w:val="zh-CN" w:bidi="zh-CN"/>
              </w:rPr>
            </w:pPr>
            <w:r w:rsidRPr="007E4F62">
              <w:rPr>
                <w:rFonts w:ascii="宋体" w:hAnsi="宋体" w:cs="宋体"/>
                <w:kern w:val="0"/>
                <w:lang w:val="zh-CN" w:bidi="zh-CN"/>
              </w:rPr>
              <w:t>授权号</w:t>
            </w:r>
          </w:p>
        </w:tc>
      </w:tr>
      <w:tr w:rsidR="007E4F62" w:rsidRPr="007E4F62" w14:paraId="5EDD0034" w14:textId="77777777" w:rsidTr="007E4F62">
        <w:trPr>
          <w:trHeight w:val="846"/>
        </w:trPr>
        <w:tc>
          <w:tcPr>
            <w:tcW w:w="1045" w:type="dxa"/>
            <w:tcBorders>
              <w:top w:val="single" w:sz="4" w:space="0" w:color="000000"/>
              <w:bottom w:val="single" w:sz="4" w:space="0" w:color="000000"/>
            </w:tcBorders>
            <w:vAlign w:val="center"/>
          </w:tcPr>
          <w:p w14:paraId="6C8EFFA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w:t>
            </w:r>
          </w:p>
        </w:tc>
        <w:tc>
          <w:tcPr>
            <w:tcW w:w="2863" w:type="dxa"/>
            <w:tcBorders>
              <w:top w:val="single" w:sz="4" w:space="0" w:color="000000"/>
              <w:bottom w:val="single" w:sz="4" w:space="0" w:color="000000"/>
            </w:tcBorders>
            <w:vAlign w:val="center"/>
          </w:tcPr>
          <w:p w14:paraId="44F34B31" w14:textId="77777777" w:rsidR="007E4F62" w:rsidRPr="007E4F62" w:rsidRDefault="007E4F62" w:rsidP="007E4F62">
            <w:pPr>
              <w:jc w:val="center"/>
              <w:rPr>
                <w:rFonts w:hAnsi="宋体" w:cs="宋体" w:hint="eastAsia"/>
                <w:kern w:val="0"/>
                <w:sz w:val="22"/>
                <w:lang w:val="zh-CN" w:bidi="zh-CN"/>
              </w:rPr>
            </w:pPr>
            <w:proofErr w:type="gramStart"/>
            <w:r w:rsidRPr="007E4F62">
              <w:rPr>
                <w:rFonts w:hAnsi="宋体" w:cs="宋体" w:hint="eastAsia"/>
                <w:kern w:val="0"/>
                <w:sz w:val="22"/>
                <w:lang w:val="zh-CN" w:bidi="zh-CN"/>
              </w:rPr>
              <w:t>一种磷氟废水</w:t>
            </w:r>
            <w:proofErr w:type="gramEnd"/>
            <w:r w:rsidRPr="007E4F62">
              <w:rPr>
                <w:rFonts w:hAnsi="宋体" w:cs="宋体" w:hint="eastAsia"/>
                <w:kern w:val="0"/>
                <w:sz w:val="22"/>
                <w:lang w:val="zh-CN" w:bidi="zh-CN"/>
              </w:rPr>
              <w:t>协同资源回收制备氟磷灰石深度处理工艺</w:t>
            </w:r>
          </w:p>
        </w:tc>
        <w:tc>
          <w:tcPr>
            <w:tcW w:w="1565" w:type="dxa"/>
            <w:tcBorders>
              <w:top w:val="single" w:sz="4" w:space="0" w:color="000000"/>
              <w:bottom w:val="single" w:sz="4" w:space="0" w:color="000000"/>
            </w:tcBorders>
            <w:vAlign w:val="center"/>
          </w:tcPr>
          <w:p w14:paraId="44986B3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26571E9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73C498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ZL202510435728.5</w:t>
            </w:r>
          </w:p>
        </w:tc>
      </w:tr>
      <w:tr w:rsidR="007E4F62" w:rsidRPr="007E4F62" w14:paraId="6FA93299" w14:textId="77777777" w:rsidTr="007E4F62">
        <w:trPr>
          <w:trHeight w:val="843"/>
        </w:trPr>
        <w:tc>
          <w:tcPr>
            <w:tcW w:w="1045" w:type="dxa"/>
            <w:tcBorders>
              <w:top w:val="single" w:sz="4" w:space="0" w:color="000000"/>
              <w:bottom w:val="single" w:sz="4" w:space="0" w:color="000000"/>
            </w:tcBorders>
            <w:vAlign w:val="center"/>
          </w:tcPr>
          <w:p w14:paraId="5F5DAE0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w:t>
            </w:r>
          </w:p>
        </w:tc>
        <w:tc>
          <w:tcPr>
            <w:tcW w:w="2863" w:type="dxa"/>
            <w:tcBorders>
              <w:top w:val="single" w:sz="4" w:space="0" w:color="000000"/>
              <w:bottom w:val="single" w:sz="4" w:space="0" w:color="000000"/>
            </w:tcBorders>
            <w:vAlign w:val="center"/>
          </w:tcPr>
          <w:p w14:paraId="27E9DB9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一种基于磷酸梯度调控与晶种诱导的废水低浓度铜离子高效回收方法</w:t>
            </w:r>
          </w:p>
        </w:tc>
        <w:tc>
          <w:tcPr>
            <w:tcW w:w="1565" w:type="dxa"/>
            <w:tcBorders>
              <w:top w:val="single" w:sz="4" w:space="0" w:color="000000"/>
              <w:bottom w:val="single" w:sz="4" w:space="0" w:color="000000"/>
            </w:tcBorders>
            <w:vAlign w:val="center"/>
          </w:tcPr>
          <w:p w14:paraId="51993D2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7ECB646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5BD75A1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ZL20251 0654600.8</w:t>
            </w:r>
          </w:p>
        </w:tc>
      </w:tr>
      <w:tr w:rsidR="007E4F62" w:rsidRPr="007E4F62" w14:paraId="70A0A59C" w14:textId="77777777" w:rsidTr="007E4F62">
        <w:trPr>
          <w:trHeight w:val="841"/>
        </w:trPr>
        <w:tc>
          <w:tcPr>
            <w:tcW w:w="1045" w:type="dxa"/>
            <w:tcBorders>
              <w:top w:val="single" w:sz="4" w:space="0" w:color="000000"/>
              <w:bottom w:val="single" w:sz="4" w:space="0" w:color="000000"/>
            </w:tcBorders>
            <w:vAlign w:val="center"/>
          </w:tcPr>
          <w:p w14:paraId="4907018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w:t>
            </w:r>
          </w:p>
        </w:tc>
        <w:tc>
          <w:tcPr>
            <w:tcW w:w="2863" w:type="dxa"/>
            <w:tcBorders>
              <w:top w:val="single" w:sz="4" w:space="0" w:color="000000"/>
              <w:bottom w:val="single" w:sz="4" w:space="0" w:color="000000"/>
            </w:tcBorders>
            <w:vAlign w:val="center"/>
          </w:tcPr>
          <w:p w14:paraId="2CD2924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一种多源废水杂质脱除</w:t>
            </w:r>
            <w:r w:rsidRPr="007E4F62">
              <w:rPr>
                <w:rFonts w:hAnsi="宋体" w:cs="宋体" w:hint="eastAsia"/>
                <w:kern w:val="0"/>
                <w:sz w:val="22"/>
                <w:lang w:val="zh-CN" w:bidi="zh-CN"/>
              </w:rPr>
              <w:t>-</w:t>
            </w:r>
            <w:r w:rsidRPr="007E4F62">
              <w:rPr>
                <w:rFonts w:hAnsi="宋体" w:cs="宋体" w:hint="eastAsia"/>
                <w:kern w:val="0"/>
                <w:sz w:val="22"/>
                <w:lang w:val="zh-CN" w:bidi="zh-CN"/>
              </w:rPr>
              <w:t>协同梯级资源化制备</w:t>
            </w:r>
            <w:proofErr w:type="gramStart"/>
            <w:r w:rsidRPr="007E4F62">
              <w:rPr>
                <w:rFonts w:hAnsi="宋体" w:cs="宋体" w:hint="eastAsia"/>
                <w:kern w:val="0"/>
                <w:sz w:val="22"/>
                <w:lang w:val="zh-CN" w:bidi="zh-CN"/>
              </w:rPr>
              <w:t>氟产品</w:t>
            </w:r>
            <w:proofErr w:type="gramEnd"/>
            <w:r w:rsidRPr="007E4F62">
              <w:rPr>
                <w:rFonts w:hAnsi="宋体" w:cs="宋体" w:hint="eastAsia"/>
                <w:kern w:val="0"/>
                <w:sz w:val="22"/>
                <w:lang w:val="zh-CN" w:bidi="zh-CN"/>
              </w:rPr>
              <w:t>成套工艺</w:t>
            </w:r>
          </w:p>
        </w:tc>
        <w:tc>
          <w:tcPr>
            <w:tcW w:w="1565" w:type="dxa"/>
            <w:tcBorders>
              <w:top w:val="single" w:sz="4" w:space="0" w:color="000000"/>
              <w:bottom w:val="single" w:sz="4" w:space="0" w:color="000000"/>
            </w:tcBorders>
            <w:vAlign w:val="center"/>
          </w:tcPr>
          <w:p w14:paraId="254184E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5D94821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54F5C9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ZL202510641938.X</w:t>
            </w:r>
          </w:p>
        </w:tc>
      </w:tr>
      <w:tr w:rsidR="007E4F62" w:rsidRPr="007E4F62" w14:paraId="3DB23BB4" w14:textId="77777777" w:rsidTr="007E4F62">
        <w:trPr>
          <w:trHeight w:val="980"/>
        </w:trPr>
        <w:tc>
          <w:tcPr>
            <w:tcW w:w="1045" w:type="dxa"/>
            <w:tcBorders>
              <w:top w:val="single" w:sz="4" w:space="0" w:color="000000"/>
              <w:bottom w:val="single" w:sz="4" w:space="0" w:color="000000"/>
            </w:tcBorders>
            <w:vAlign w:val="center"/>
          </w:tcPr>
          <w:p w14:paraId="5DFE42D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w:t>
            </w:r>
          </w:p>
        </w:tc>
        <w:tc>
          <w:tcPr>
            <w:tcW w:w="2863" w:type="dxa"/>
            <w:tcBorders>
              <w:top w:val="single" w:sz="4" w:space="0" w:color="000000"/>
              <w:bottom w:val="single" w:sz="4" w:space="0" w:color="000000"/>
            </w:tcBorders>
            <w:vAlign w:val="center"/>
          </w:tcPr>
          <w:p w14:paraId="7E560A3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一种含氟废盐酸的处理方法</w:t>
            </w:r>
          </w:p>
        </w:tc>
        <w:tc>
          <w:tcPr>
            <w:tcW w:w="1565" w:type="dxa"/>
            <w:tcBorders>
              <w:top w:val="single" w:sz="4" w:space="0" w:color="000000"/>
              <w:bottom w:val="single" w:sz="4" w:space="0" w:color="000000"/>
            </w:tcBorders>
            <w:vAlign w:val="center"/>
          </w:tcPr>
          <w:p w14:paraId="45D1D17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1D5DB02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E3B8D8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ZL201611033201.7</w:t>
            </w:r>
          </w:p>
        </w:tc>
      </w:tr>
      <w:tr w:rsidR="007E4F62" w:rsidRPr="007E4F62" w14:paraId="44AE67A8" w14:textId="77777777" w:rsidTr="007E4F62">
        <w:trPr>
          <w:trHeight w:val="981"/>
        </w:trPr>
        <w:tc>
          <w:tcPr>
            <w:tcW w:w="1045" w:type="dxa"/>
            <w:tcBorders>
              <w:top w:val="single" w:sz="4" w:space="0" w:color="000000"/>
              <w:bottom w:val="single" w:sz="4" w:space="0" w:color="000000"/>
            </w:tcBorders>
            <w:vAlign w:val="center"/>
          </w:tcPr>
          <w:p w14:paraId="79A94E4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w:t>
            </w:r>
          </w:p>
        </w:tc>
        <w:tc>
          <w:tcPr>
            <w:tcW w:w="2863" w:type="dxa"/>
            <w:tcBorders>
              <w:top w:val="single" w:sz="4" w:space="0" w:color="000000"/>
              <w:bottom w:val="single" w:sz="4" w:space="0" w:color="000000"/>
            </w:tcBorders>
            <w:vAlign w:val="center"/>
          </w:tcPr>
          <w:p w14:paraId="6F2D6E4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一种利用流化床粉煤灰制备氯化钙的方法</w:t>
            </w:r>
          </w:p>
        </w:tc>
        <w:tc>
          <w:tcPr>
            <w:tcW w:w="1565" w:type="dxa"/>
            <w:tcBorders>
              <w:top w:val="single" w:sz="4" w:space="0" w:color="000000"/>
              <w:bottom w:val="single" w:sz="4" w:space="0" w:color="000000"/>
            </w:tcBorders>
            <w:vAlign w:val="center"/>
          </w:tcPr>
          <w:p w14:paraId="3CECB4A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5FDBEF5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379DA0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ZL201811082735.8</w:t>
            </w:r>
          </w:p>
        </w:tc>
      </w:tr>
      <w:tr w:rsidR="007E4F62" w:rsidRPr="007E4F62" w14:paraId="469B9470" w14:textId="77777777" w:rsidTr="007E4F62">
        <w:trPr>
          <w:trHeight w:val="981"/>
        </w:trPr>
        <w:tc>
          <w:tcPr>
            <w:tcW w:w="1045" w:type="dxa"/>
            <w:tcBorders>
              <w:top w:val="single" w:sz="4" w:space="0" w:color="000000"/>
              <w:bottom w:val="single" w:sz="4" w:space="0" w:color="000000"/>
            </w:tcBorders>
            <w:vAlign w:val="center"/>
          </w:tcPr>
          <w:p w14:paraId="71CB707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6</w:t>
            </w:r>
          </w:p>
        </w:tc>
        <w:tc>
          <w:tcPr>
            <w:tcW w:w="2863" w:type="dxa"/>
            <w:tcBorders>
              <w:top w:val="single" w:sz="4" w:space="0" w:color="000000"/>
              <w:bottom w:val="single" w:sz="4" w:space="0" w:color="000000"/>
            </w:tcBorders>
            <w:vAlign w:val="center"/>
          </w:tcPr>
          <w:p w14:paraId="24A5AC2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水回用导则</w:t>
            </w:r>
            <w:r w:rsidRPr="007E4F62">
              <w:rPr>
                <w:rFonts w:hAnsi="宋体" w:cs="宋体" w:hint="eastAsia"/>
                <w:kern w:val="0"/>
                <w:sz w:val="22"/>
                <w:lang w:val="zh-CN" w:bidi="zh-CN"/>
              </w:rPr>
              <w:t xml:space="preserve"> </w:t>
            </w:r>
            <w:r w:rsidRPr="007E4F62">
              <w:rPr>
                <w:rFonts w:hAnsi="宋体" w:cs="宋体" w:hint="eastAsia"/>
                <w:kern w:val="0"/>
                <w:sz w:val="22"/>
                <w:lang w:val="zh-CN" w:bidi="zh-CN"/>
              </w:rPr>
              <w:t>再生水分级</w:t>
            </w:r>
          </w:p>
        </w:tc>
        <w:tc>
          <w:tcPr>
            <w:tcW w:w="1565" w:type="dxa"/>
            <w:tcBorders>
              <w:top w:val="single" w:sz="4" w:space="0" w:color="000000"/>
              <w:bottom w:val="single" w:sz="4" w:space="0" w:color="000000"/>
            </w:tcBorders>
            <w:vAlign w:val="center"/>
          </w:tcPr>
          <w:p w14:paraId="02C9BC1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国家标准</w:t>
            </w:r>
          </w:p>
        </w:tc>
        <w:tc>
          <w:tcPr>
            <w:tcW w:w="1351" w:type="dxa"/>
            <w:tcBorders>
              <w:top w:val="single" w:sz="4" w:space="0" w:color="000000"/>
              <w:bottom w:val="single" w:sz="4" w:space="0" w:color="000000"/>
            </w:tcBorders>
            <w:vAlign w:val="center"/>
          </w:tcPr>
          <w:p w14:paraId="104298F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5F36CA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GB/T41018</w:t>
            </w:r>
            <w:r w:rsidRPr="007E4F62">
              <w:rPr>
                <w:rFonts w:hAnsi="宋体" w:cs="宋体" w:hint="eastAsia"/>
                <w:kern w:val="0"/>
                <w:sz w:val="22"/>
                <w:lang w:val="zh-CN" w:bidi="zh-CN"/>
              </w:rPr>
              <w:t>—</w:t>
            </w:r>
            <w:r w:rsidRPr="007E4F62">
              <w:rPr>
                <w:rFonts w:hAnsi="宋体" w:cs="宋体" w:hint="eastAsia"/>
                <w:kern w:val="0"/>
                <w:sz w:val="22"/>
                <w:lang w:val="zh-CN" w:bidi="zh-CN"/>
              </w:rPr>
              <w:t>202</w:t>
            </w:r>
          </w:p>
        </w:tc>
      </w:tr>
      <w:tr w:rsidR="007E4F62" w:rsidRPr="007E4F62" w14:paraId="34925873" w14:textId="77777777" w:rsidTr="007E4F62">
        <w:trPr>
          <w:trHeight w:val="981"/>
        </w:trPr>
        <w:tc>
          <w:tcPr>
            <w:tcW w:w="1045" w:type="dxa"/>
            <w:tcBorders>
              <w:top w:val="single" w:sz="4" w:space="0" w:color="000000"/>
              <w:bottom w:val="single" w:sz="4" w:space="0" w:color="000000"/>
            </w:tcBorders>
            <w:vAlign w:val="center"/>
          </w:tcPr>
          <w:p w14:paraId="599A63C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7</w:t>
            </w:r>
          </w:p>
        </w:tc>
        <w:tc>
          <w:tcPr>
            <w:tcW w:w="2863" w:type="dxa"/>
            <w:tcBorders>
              <w:top w:val="single" w:sz="4" w:space="0" w:color="000000"/>
              <w:bottom w:val="single" w:sz="4" w:space="0" w:color="000000"/>
            </w:tcBorders>
            <w:vAlign w:val="center"/>
          </w:tcPr>
          <w:p w14:paraId="12F1BF8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电子工业废水处理工程设计标准</w:t>
            </w:r>
          </w:p>
        </w:tc>
        <w:tc>
          <w:tcPr>
            <w:tcW w:w="1565" w:type="dxa"/>
            <w:tcBorders>
              <w:top w:val="single" w:sz="4" w:space="0" w:color="000000"/>
              <w:bottom w:val="single" w:sz="4" w:space="0" w:color="000000"/>
            </w:tcBorders>
            <w:vAlign w:val="center"/>
          </w:tcPr>
          <w:p w14:paraId="5F4C69E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国家标准</w:t>
            </w:r>
          </w:p>
        </w:tc>
        <w:tc>
          <w:tcPr>
            <w:tcW w:w="1351" w:type="dxa"/>
            <w:tcBorders>
              <w:top w:val="single" w:sz="4" w:space="0" w:color="000000"/>
              <w:bottom w:val="single" w:sz="4" w:space="0" w:color="000000"/>
            </w:tcBorders>
            <w:vAlign w:val="center"/>
          </w:tcPr>
          <w:p w14:paraId="11881CB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DC3334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GB51441-2022</w:t>
            </w:r>
          </w:p>
        </w:tc>
      </w:tr>
      <w:tr w:rsidR="007E4F62" w:rsidRPr="007E4F62" w14:paraId="6D238953" w14:textId="77777777" w:rsidTr="007E4F62">
        <w:trPr>
          <w:trHeight w:val="981"/>
        </w:trPr>
        <w:tc>
          <w:tcPr>
            <w:tcW w:w="1045" w:type="dxa"/>
            <w:tcBorders>
              <w:top w:val="single" w:sz="4" w:space="0" w:color="000000"/>
              <w:bottom w:val="single" w:sz="4" w:space="0" w:color="000000"/>
            </w:tcBorders>
            <w:vAlign w:val="center"/>
          </w:tcPr>
          <w:p w14:paraId="6D57F5B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8</w:t>
            </w:r>
          </w:p>
        </w:tc>
        <w:tc>
          <w:tcPr>
            <w:tcW w:w="2863" w:type="dxa"/>
            <w:tcBorders>
              <w:top w:val="single" w:sz="4" w:space="0" w:color="000000"/>
              <w:bottom w:val="single" w:sz="4" w:space="0" w:color="000000"/>
            </w:tcBorders>
            <w:vAlign w:val="center"/>
          </w:tcPr>
          <w:p w14:paraId="627A415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含氟废水回收萤石</w:t>
            </w:r>
          </w:p>
        </w:tc>
        <w:tc>
          <w:tcPr>
            <w:tcW w:w="1565" w:type="dxa"/>
            <w:tcBorders>
              <w:top w:val="single" w:sz="4" w:space="0" w:color="000000"/>
              <w:bottom w:val="single" w:sz="4" w:space="0" w:color="000000"/>
            </w:tcBorders>
            <w:vAlign w:val="center"/>
          </w:tcPr>
          <w:p w14:paraId="0728F0E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团体标准</w:t>
            </w:r>
          </w:p>
        </w:tc>
        <w:tc>
          <w:tcPr>
            <w:tcW w:w="1351" w:type="dxa"/>
            <w:tcBorders>
              <w:top w:val="single" w:sz="4" w:space="0" w:color="000000"/>
              <w:bottom w:val="single" w:sz="4" w:space="0" w:color="000000"/>
            </w:tcBorders>
            <w:vAlign w:val="center"/>
          </w:tcPr>
          <w:p w14:paraId="48ADDEE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514C09D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T/CNMMIA 017-2024</w:t>
            </w:r>
          </w:p>
        </w:tc>
      </w:tr>
      <w:tr w:rsidR="007E4F62" w:rsidRPr="007E4F62" w14:paraId="33A114B2" w14:textId="77777777" w:rsidTr="007E4F62">
        <w:trPr>
          <w:trHeight w:val="981"/>
        </w:trPr>
        <w:tc>
          <w:tcPr>
            <w:tcW w:w="1045" w:type="dxa"/>
            <w:tcBorders>
              <w:top w:val="single" w:sz="4" w:space="0" w:color="000000"/>
              <w:bottom w:val="single" w:sz="4" w:space="0" w:color="000000"/>
            </w:tcBorders>
            <w:vAlign w:val="center"/>
          </w:tcPr>
          <w:p w14:paraId="075822C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9</w:t>
            </w:r>
          </w:p>
        </w:tc>
        <w:tc>
          <w:tcPr>
            <w:tcW w:w="2863" w:type="dxa"/>
            <w:tcBorders>
              <w:top w:val="single" w:sz="4" w:space="0" w:color="000000"/>
              <w:bottom w:val="single" w:sz="4" w:space="0" w:color="000000"/>
            </w:tcBorders>
            <w:vAlign w:val="center"/>
          </w:tcPr>
          <w:p w14:paraId="5B3AD5E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再生水利用</w:t>
            </w:r>
            <w:r w:rsidRPr="007E4F62">
              <w:rPr>
                <w:rFonts w:hAnsi="宋体" w:cs="宋体" w:hint="eastAsia"/>
                <w:kern w:val="0"/>
                <w:sz w:val="22"/>
                <w:lang w:val="zh-CN" w:bidi="zh-CN"/>
              </w:rPr>
              <w:t xml:space="preserve"> </w:t>
            </w:r>
            <w:proofErr w:type="gramStart"/>
            <w:r w:rsidRPr="007E4F62">
              <w:rPr>
                <w:rFonts w:hAnsi="宋体" w:cs="宋体" w:hint="eastAsia"/>
                <w:kern w:val="0"/>
                <w:sz w:val="22"/>
                <w:lang w:val="zh-CN" w:bidi="zh-CN"/>
              </w:rPr>
              <w:t>电子级水水源</w:t>
            </w:r>
            <w:proofErr w:type="gramEnd"/>
            <w:r w:rsidRPr="007E4F62">
              <w:rPr>
                <w:rFonts w:hAnsi="宋体" w:cs="宋体" w:hint="eastAsia"/>
                <w:kern w:val="0"/>
                <w:sz w:val="22"/>
                <w:lang w:val="zh-CN" w:bidi="zh-CN"/>
              </w:rPr>
              <w:t>水质</w:t>
            </w:r>
          </w:p>
        </w:tc>
        <w:tc>
          <w:tcPr>
            <w:tcW w:w="1565" w:type="dxa"/>
            <w:tcBorders>
              <w:top w:val="single" w:sz="4" w:space="0" w:color="000000"/>
              <w:bottom w:val="single" w:sz="4" w:space="0" w:color="000000"/>
            </w:tcBorders>
            <w:vAlign w:val="center"/>
          </w:tcPr>
          <w:p w14:paraId="7B2BEB4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团体标准</w:t>
            </w:r>
          </w:p>
        </w:tc>
        <w:tc>
          <w:tcPr>
            <w:tcW w:w="1351" w:type="dxa"/>
            <w:tcBorders>
              <w:top w:val="single" w:sz="4" w:space="0" w:color="000000"/>
              <w:bottom w:val="single" w:sz="4" w:space="0" w:color="000000"/>
            </w:tcBorders>
            <w:vAlign w:val="center"/>
          </w:tcPr>
          <w:p w14:paraId="5EEF15F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52B27C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T/CSES 122-203</w:t>
            </w:r>
          </w:p>
        </w:tc>
      </w:tr>
      <w:tr w:rsidR="007E4F62" w:rsidRPr="007E4F62" w14:paraId="6EBED9BF" w14:textId="77777777" w:rsidTr="007E4F62">
        <w:trPr>
          <w:trHeight w:val="981"/>
        </w:trPr>
        <w:tc>
          <w:tcPr>
            <w:tcW w:w="1045" w:type="dxa"/>
            <w:tcBorders>
              <w:top w:val="single" w:sz="4" w:space="0" w:color="000000"/>
              <w:bottom w:val="single" w:sz="4" w:space="0" w:color="000000"/>
            </w:tcBorders>
            <w:vAlign w:val="center"/>
          </w:tcPr>
          <w:p w14:paraId="45A3B4A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lastRenderedPageBreak/>
              <w:t>10</w:t>
            </w:r>
          </w:p>
        </w:tc>
        <w:tc>
          <w:tcPr>
            <w:tcW w:w="2863" w:type="dxa"/>
            <w:tcBorders>
              <w:top w:val="single" w:sz="4" w:space="0" w:color="000000"/>
              <w:bottom w:val="single" w:sz="4" w:space="0" w:color="000000"/>
            </w:tcBorders>
            <w:vAlign w:val="center"/>
          </w:tcPr>
          <w:p w14:paraId="34552E4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电子工业含氟废水深度处理工程技术规范</w:t>
            </w:r>
          </w:p>
        </w:tc>
        <w:tc>
          <w:tcPr>
            <w:tcW w:w="1565" w:type="dxa"/>
            <w:tcBorders>
              <w:top w:val="single" w:sz="4" w:space="0" w:color="000000"/>
              <w:bottom w:val="single" w:sz="4" w:space="0" w:color="000000"/>
            </w:tcBorders>
            <w:vAlign w:val="center"/>
          </w:tcPr>
          <w:p w14:paraId="42DE011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行业标准</w:t>
            </w:r>
          </w:p>
        </w:tc>
        <w:tc>
          <w:tcPr>
            <w:tcW w:w="1351" w:type="dxa"/>
            <w:tcBorders>
              <w:top w:val="single" w:sz="4" w:space="0" w:color="000000"/>
              <w:bottom w:val="single" w:sz="4" w:space="0" w:color="000000"/>
            </w:tcBorders>
            <w:vAlign w:val="center"/>
          </w:tcPr>
          <w:p w14:paraId="59DC7CE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AB0E14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2024-0766T-SJ</w:t>
            </w:r>
          </w:p>
        </w:tc>
      </w:tr>
      <w:tr w:rsidR="007E4F62" w:rsidRPr="007E4F62" w14:paraId="59EC3789" w14:textId="77777777" w:rsidTr="007E4F62">
        <w:trPr>
          <w:trHeight w:val="981"/>
        </w:trPr>
        <w:tc>
          <w:tcPr>
            <w:tcW w:w="1045" w:type="dxa"/>
            <w:tcBorders>
              <w:top w:val="single" w:sz="4" w:space="0" w:color="000000"/>
              <w:bottom w:val="single" w:sz="4" w:space="0" w:color="000000"/>
            </w:tcBorders>
            <w:vAlign w:val="center"/>
          </w:tcPr>
          <w:p w14:paraId="2AB471E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11</w:t>
            </w:r>
          </w:p>
        </w:tc>
        <w:tc>
          <w:tcPr>
            <w:tcW w:w="2863" w:type="dxa"/>
            <w:tcBorders>
              <w:top w:val="single" w:sz="4" w:space="0" w:color="000000"/>
              <w:bottom w:val="single" w:sz="4" w:space="0" w:color="000000"/>
            </w:tcBorders>
            <w:vAlign w:val="center"/>
          </w:tcPr>
          <w:p w14:paraId="67821B4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水处理剂</w:t>
            </w:r>
            <w:r w:rsidRPr="007E4F62">
              <w:rPr>
                <w:rFonts w:hAnsi="宋体" w:cs="宋体" w:hint="eastAsia"/>
                <w:kern w:val="0"/>
                <w:sz w:val="22"/>
                <w:lang w:val="zh-CN" w:bidi="zh-CN"/>
              </w:rPr>
              <w:t xml:space="preserve"> </w:t>
            </w:r>
            <w:r w:rsidRPr="007E4F62">
              <w:rPr>
                <w:rFonts w:hAnsi="宋体" w:cs="宋体" w:hint="eastAsia"/>
                <w:kern w:val="0"/>
                <w:sz w:val="22"/>
                <w:lang w:val="zh-CN" w:bidi="zh-CN"/>
              </w:rPr>
              <w:t>除氟剂</w:t>
            </w:r>
          </w:p>
        </w:tc>
        <w:tc>
          <w:tcPr>
            <w:tcW w:w="1565" w:type="dxa"/>
            <w:tcBorders>
              <w:top w:val="single" w:sz="4" w:space="0" w:color="000000"/>
              <w:bottom w:val="single" w:sz="4" w:space="0" w:color="000000"/>
            </w:tcBorders>
            <w:vAlign w:val="center"/>
          </w:tcPr>
          <w:p w14:paraId="055C8E3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团体标准</w:t>
            </w:r>
          </w:p>
        </w:tc>
        <w:tc>
          <w:tcPr>
            <w:tcW w:w="1351" w:type="dxa"/>
            <w:tcBorders>
              <w:top w:val="single" w:sz="4" w:space="0" w:color="000000"/>
              <w:bottom w:val="single" w:sz="4" w:space="0" w:color="000000"/>
            </w:tcBorders>
            <w:vAlign w:val="center"/>
          </w:tcPr>
          <w:p w14:paraId="4AC99D2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39E45E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征求意见通知</w:t>
            </w:r>
          </w:p>
        </w:tc>
      </w:tr>
      <w:tr w:rsidR="007E4F62" w:rsidRPr="007E4F62" w14:paraId="1BF65BC3" w14:textId="77777777" w:rsidTr="007E4F62">
        <w:trPr>
          <w:trHeight w:val="967"/>
        </w:trPr>
        <w:tc>
          <w:tcPr>
            <w:tcW w:w="1045" w:type="dxa"/>
            <w:tcBorders>
              <w:top w:val="single" w:sz="4" w:space="0" w:color="000000"/>
              <w:bottom w:val="single" w:sz="4" w:space="0" w:color="000000"/>
            </w:tcBorders>
            <w:vAlign w:val="center"/>
          </w:tcPr>
          <w:p w14:paraId="561B585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12</w:t>
            </w:r>
          </w:p>
        </w:tc>
        <w:tc>
          <w:tcPr>
            <w:tcW w:w="2863" w:type="dxa"/>
            <w:tcBorders>
              <w:top w:val="single" w:sz="4" w:space="0" w:color="000000"/>
              <w:bottom w:val="single" w:sz="4" w:space="0" w:color="000000"/>
            </w:tcBorders>
            <w:vAlign w:val="center"/>
          </w:tcPr>
          <w:p w14:paraId="7218C5B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一种重金属废水处理用</w:t>
            </w:r>
            <w:r w:rsidRPr="007E4F62">
              <w:rPr>
                <w:rFonts w:hAnsi="宋体" w:cs="宋体" w:hint="eastAsia"/>
                <w:kern w:val="0"/>
                <w:sz w:val="22"/>
                <w:lang w:val="zh-CN" w:bidi="zh-CN"/>
              </w:rPr>
              <w:t>ZrO</w:t>
            </w:r>
            <w:r w:rsidRPr="007E4F62">
              <w:rPr>
                <w:rFonts w:hAnsi="宋体" w:cs="宋体" w:hint="eastAsia"/>
                <w:kern w:val="0"/>
                <w:sz w:val="22"/>
                <w:vertAlign w:val="subscript"/>
                <w:lang w:val="zh-CN" w:bidi="zh-CN"/>
              </w:rPr>
              <w:t>2</w:t>
            </w:r>
            <w:r w:rsidRPr="007E4F62">
              <w:rPr>
                <w:rFonts w:hAnsi="宋体" w:cs="宋体" w:hint="eastAsia"/>
                <w:kern w:val="0"/>
                <w:sz w:val="22"/>
                <w:lang w:val="zh-CN" w:bidi="zh-CN"/>
              </w:rPr>
              <w:t>及其制备方法和应用</w:t>
            </w:r>
          </w:p>
        </w:tc>
        <w:tc>
          <w:tcPr>
            <w:tcW w:w="1565" w:type="dxa"/>
            <w:tcBorders>
              <w:top w:val="single" w:sz="4" w:space="0" w:color="000000"/>
              <w:bottom w:val="single" w:sz="4" w:space="0" w:color="000000"/>
            </w:tcBorders>
            <w:vAlign w:val="center"/>
          </w:tcPr>
          <w:p w14:paraId="3B65DB9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4DA60F1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69DBA0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ZL201611245548.8</w:t>
            </w:r>
          </w:p>
        </w:tc>
      </w:tr>
      <w:tr w:rsidR="007E4F62" w:rsidRPr="007E4F62" w14:paraId="59545B9C" w14:textId="77777777" w:rsidTr="007E4F62">
        <w:trPr>
          <w:trHeight w:val="852"/>
        </w:trPr>
        <w:tc>
          <w:tcPr>
            <w:tcW w:w="1045" w:type="dxa"/>
            <w:tcBorders>
              <w:top w:val="single" w:sz="4" w:space="0" w:color="000000"/>
              <w:bottom w:val="single" w:sz="4" w:space="0" w:color="000000"/>
            </w:tcBorders>
            <w:vAlign w:val="center"/>
          </w:tcPr>
          <w:p w14:paraId="552B0AC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13</w:t>
            </w:r>
          </w:p>
        </w:tc>
        <w:tc>
          <w:tcPr>
            <w:tcW w:w="2863" w:type="dxa"/>
            <w:tcBorders>
              <w:top w:val="single" w:sz="4" w:space="0" w:color="000000"/>
              <w:bottom w:val="single" w:sz="4" w:space="0" w:color="000000"/>
            </w:tcBorders>
            <w:vAlign w:val="center"/>
          </w:tcPr>
          <w:p w14:paraId="6F48497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一种丹宁功能化</w:t>
            </w:r>
            <w:r w:rsidRPr="007E4F62">
              <w:rPr>
                <w:rFonts w:hAnsi="宋体" w:cs="宋体" w:hint="eastAsia"/>
                <w:kern w:val="0"/>
                <w:sz w:val="22"/>
                <w:lang w:val="zh-CN" w:bidi="zh-CN"/>
              </w:rPr>
              <w:t>MOFs</w:t>
            </w:r>
            <w:r w:rsidRPr="007E4F62">
              <w:rPr>
                <w:rFonts w:hAnsi="宋体" w:cs="宋体" w:hint="eastAsia"/>
                <w:kern w:val="0"/>
                <w:sz w:val="22"/>
                <w:lang w:val="zh-CN" w:bidi="zh-CN"/>
              </w:rPr>
              <w:t>吸附剂及其制备方法和应用</w:t>
            </w:r>
          </w:p>
        </w:tc>
        <w:tc>
          <w:tcPr>
            <w:tcW w:w="1565" w:type="dxa"/>
            <w:tcBorders>
              <w:top w:val="single" w:sz="4" w:space="0" w:color="000000"/>
              <w:bottom w:val="single" w:sz="4" w:space="0" w:color="000000"/>
            </w:tcBorders>
            <w:vAlign w:val="center"/>
          </w:tcPr>
          <w:p w14:paraId="4336E1F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2B86F60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39940B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ZL20181500569.9</w:t>
            </w:r>
          </w:p>
        </w:tc>
      </w:tr>
      <w:tr w:rsidR="007E4F62" w:rsidRPr="007E4F62" w14:paraId="6F033131" w14:textId="77777777" w:rsidTr="007E4F62">
        <w:trPr>
          <w:trHeight w:val="852"/>
        </w:trPr>
        <w:tc>
          <w:tcPr>
            <w:tcW w:w="1045" w:type="dxa"/>
            <w:tcBorders>
              <w:top w:val="single" w:sz="4" w:space="0" w:color="000000"/>
              <w:bottom w:val="single" w:sz="4" w:space="0" w:color="000000"/>
            </w:tcBorders>
            <w:vAlign w:val="center"/>
          </w:tcPr>
          <w:p w14:paraId="144B534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14</w:t>
            </w:r>
          </w:p>
        </w:tc>
        <w:tc>
          <w:tcPr>
            <w:tcW w:w="2863" w:type="dxa"/>
            <w:tcBorders>
              <w:top w:val="single" w:sz="4" w:space="0" w:color="000000"/>
              <w:bottom w:val="single" w:sz="4" w:space="0" w:color="000000"/>
            </w:tcBorders>
            <w:vAlign w:val="center"/>
          </w:tcPr>
          <w:p w14:paraId="28C5A77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一种含铜工业废水制备金属</w:t>
            </w:r>
            <w:r w:rsidRPr="007E4F62">
              <w:rPr>
                <w:rFonts w:hAnsi="宋体" w:cs="宋体" w:hint="eastAsia"/>
                <w:kern w:val="0"/>
                <w:sz w:val="22"/>
                <w:lang w:val="zh-CN" w:bidi="zh-CN"/>
              </w:rPr>
              <w:t>-</w:t>
            </w:r>
            <w:r w:rsidRPr="007E4F62">
              <w:rPr>
                <w:rFonts w:hAnsi="宋体" w:cs="宋体" w:hint="eastAsia"/>
                <w:kern w:val="0"/>
                <w:sz w:val="22"/>
                <w:lang w:val="zh-CN" w:bidi="zh-CN"/>
              </w:rPr>
              <w:t>有机框架材料</w:t>
            </w:r>
            <w:r w:rsidRPr="007E4F62">
              <w:rPr>
                <w:rFonts w:hAnsi="宋体" w:cs="宋体" w:hint="eastAsia"/>
                <w:kern w:val="0"/>
                <w:sz w:val="22"/>
                <w:lang w:val="zh-CN" w:bidi="zh-CN"/>
              </w:rPr>
              <w:t>HKUST-1</w:t>
            </w:r>
            <w:r w:rsidRPr="007E4F62">
              <w:rPr>
                <w:rFonts w:hAnsi="宋体" w:cs="宋体" w:hint="eastAsia"/>
                <w:kern w:val="0"/>
                <w:sz w:val="22"/>
                <w:lang w:val="zh-CN" w:bidi="zh-CN"/>
              </w:rPr>
              <w:t>的方法</w:t>
            </w:r>
          </w:p>
        </w:tc>
        <w:tc>
          <w:tcPr>
            <w:tcW w:w="1565" w:type="dxa"/>
            <w:tcBorders>
              <w:top w:val="single" w:sz="4" w:space="0" w:color="000000"/>
              <w:bottom w:val="single" w:sz="4" w:space="0" w:color="000000"/>
            </w:tcBorders>
            <w:vAlign w:val="center"/>
          </w:tcPr>
          <w:p w14:paraId="41B5C18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74CDBD8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3EC659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ZL202111170085.4</w:t>
            </w:r>
          </w:p>
        </w:tc>
      </w:tr>
      <w:tr w:rsidR="007E4F62" w:rsidRPr="007E4F62" w14:paraId="42E787AF" w14:textId="77777777" w:rsidTr="007E4F62">
        <w:trPr>
          <w:trHeight w:val="852"/>
        </w:trPr>
        <w:tc>
          <w:tcPr>
            <w:tcW w:w="1045" w:type="dxa"/>
            <w:tcBorders>
              <w:top w:val="single" w:sz="4" w:space="0" w:color="000000"/>
              <w:bottom w:val="single" w:sz="4" w:space="0" w:color="000000"/>
            </w:tcBorders>
            <w:vAlign w:val="center"/>
          </w:tcPr>
          <w:p w14:paraId="688319F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15</w:t>
            </w:r>
          </w:p>
        </w:tc>
        <w:tc>
          <w:tcPr>
            <w:tcW w:w="2863" w:type="dxa"/>
            <w:tcBorders>
              <w:top w:val="single" w:sz="4" w:space="0" w:color="000000"/>
              <w:bottom w:val="single" w:sz="4" w:space="0" w:color="000000"/>
            </w:tcBorders>
            <w:vAlign w:val="center"/>
          </w:tcPr>
          <w:p w14:paraId="0888DC0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类利用后修饰改性</w:t>
            </w:r>
            <w:r w:rsidRPr="007E4F62">
              <w:rPr>
                <w:rFonts w:hAnsi="宋体" w:cs="宋体"/>
                <w:kern w:val="0"/>
                <w:sz w:val="22"/>
                <w:lang w:val="zh-CN" w:bidi="zh-CN"/>
              </w:rPr>
              <w:t>MIL</w:t>
            </w:r>
            <w:r w:rsidRPr="007E4F62">
              <w:rPr>
                <w:rFonts w:ascii="Cambria Math" w:hAnsi="Cambria Math" w:cs="Cambria Math"/>
                <w:kern w:val="0"/>
                <w:sz w:val="22"/>
                <w:lang w:val="zh-CN" w:bidi="zh-CN"/>
              </w:rPr>
              <w:t>‑</w:t>
            </w:r>
            <w:r w:rsidRPr="007E4F62">
              <w:rPr>
                <w:rFonts w:hAnsi="宋体" w:cs="宋体"/>
                <w:kern w:val="0"/>
                <w:sz w:val="22"/>
                <w:lang w:val="zh-CN" w:bidi="zh-CN"/>
              </w:rPr>
              <w:t>101(Cr)</w:t>
            </w:r>
            <w:r w:rsidRPr="007E4F62">
              <w:rPr>
                <w:rFonts w:hAnsi="宋体" w:cs="宋体"/>
                <w:kern w:val="0"/>
                <w:sz w:val="22"/>
                <w:lang w:val="zh-CN" w:bidi="zh-CN"/>
              </w:rPr>
              <w:t>吸附剂的制备及其用途</w:t>
            </w:r>
          </w:p>
        </w:tc>
        <w:tc>
          <w:tcPr>
            <w:tcW w:w="1565" w:type="dxa"/>
            <w:tcBorders>
              <w:top w:val="single" w:sz="4" w:space="0" w:color="000000"/>
              <w:bottom w:val="single" w:sz="4" w:space="0" w:color="000000"/>
            </w:tcBorders>
            <w:vAlign w:val="center"/>
          </w:tcPr>
          <w:p w14:paraId="056E89B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7CA6AEC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18D404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ZL201510643837.2</w:t>
            </w:r>
          </w:p>
        </w:tc>
      </w:tr>
      <w:tr w:rsidR="007E4F62" w:rsidRPr="007E4F62" w14:paraId="7155BDDB" w14:textId="77777777" w:rsidTr="007E4F62">
        <w:trPr>
          <w:trHeight w:val="852"/>
        </w:trPr>
        <w:tc>
          <w:tcPr>
            <w:tcW w:w="1045" w:type="dxa"/>
            <w:tcBorders>
              <w:top w:val="single" w:sz="4" w:space="0" w:color="000000"/>
              <w:bottom w:val="single" w:sz="4" w:space="0" w:color="000000"/>
            </w:tcBorders>
            <w:vAlign w:val="center"/>
          </w:tcPr>
          <w:p w14:paraId="474D1EA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16</w:t>
            </w:r>
          </w:p>
        </w:tc>
        <w:tc>
          <w:tcPr>
            <w:tcW w:w="2863" w:type="dxa"/>
            <w:tcBorders>
              <w:top w:val="single" w:sz="4" w:space="0" w:color="000000"/>
              <w:bottom w:val="single" w:sz="4" w:space="0" w:color="000000"/>
            </w:tcBorders>
            <w:vAlign w:val="center"/>
          </w:tcPr>
          <w:p w14:paraId="749D39C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一种巯基功能化</w:t>
            </w:r>
            <w:r w:rsidRPr="007E4F62">
              <w:rPr>
                <w:rFonts w:hAnsi="宋体" w:cs="宋体" w:hint="eastAsia"/>
                <w:kern w:val="0"/>
                <w:sz w:val="22"/>
                <w:lang w:val="zh-CN" w:bidi="zh-CN"/>
              </w:rPr>
              <w:t>MOFs</w:t>
            </w:r>
            <w:r w:rsidRPr="007E4F62">
              <w:rPr>
                <w:rFonts w:hAnsi="宋体" w:cs="宋体" w:hint="eastAsia"/>
                <w:kern w:val="0"/>
                <w:sz w:val="22"/>
                <w:lang w:val="zh-CN" w:bidi="zh-CN"/>
              </w:rPr>
              <w:t>材料的制备及其吸附去除水体中重金属离子的应用</w:t>
            </w:r>
          </w:p>
        </w:tc>
        <w:tc>
          <w:tcPr>
            <w:tcW w:w="1565" w:type="dxa"/>
            <w:tcBorders>
              <w:top w:val="single" w:sz="4" w:space="0" w:color="000000"/>
              <w:bottom w:val="single" w:sz="4" w:space="0" w:color="000000"/>
            </w:tcBorders>
            <w:vAlign w:val="center"/>
          </w:tcPr>
          <w:p w14:paraId="4EBEEDC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0DB4944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3A94F5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ZL201510614360.5</w:t>
            </w:r>
          </w:p>
        </w:tc>
      </w:tr>
      <w:tr w:rsidR="007E4F62" w:rsidRPr="007E4F62" w14:paraId="4C80A8E0" w14:textId="77777777" w:rsidTr="007E4F62">
        <w:trPr>
          <w:trHeight w:val="837"/>
        </w:trPr>
        <w:tc>
          <w:tcPr>
            <w:tcW w:w="1045" w:type="dxa"/>
            <w:tcBorders>
              <w:top w:val="single" w:sz="4" w:space="0" w:color="000000"/>
              <w:bottom w:val="single" w:sz="4" w:space="0" w:color="000000"/>
            </w:tcBorders>
            <w:vAlign w:val="center"/>
          </w:tcPr>
          <w:p w14:paraId="0161611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17</w:t>
            </w:r>
          </w:p>
        </w:tc>
        <w:tc>
          <w:tcPr>
            <w:tcW w:w="2863" w:type="dxa"/>
            <w:tcBorders>
              <w:top w:val="single" w:sz="4" w:space="0" w:color="000000"/>
              <w:bottom w:val="single" w:sz="4" w:space="0" w:color="000000"/>
            </w:tcBorders>
            <w:vAlign w:val="center"/>
          </w:tcPr>
          <w:p w14:paraId="0FD568E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一种高氟废水处理的智慧型加药系统及方法</w:t>
            </w:r>
          </w:p>
        </w:tc>
        <w:tc>
          <w:tcPr>
            <w:tcW w:w="1565" w:type="dxa"/>
            <w:tcBorders>
              <w:top w:val="single" w:sz="4" w:space="0" w:color="000000"/>
              <w:bottom w:val="single" w:sz="4" w:space="0" w:color="000000"/>
            </w:tcBorders>
            <w:vAlign w:val="center"/>
          </w:tcPr>
          <w:p w14:paraId="0925067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6C768F5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B66A97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中电（无专利号）</w:t>
            </w:r>
          </w:p>
        </w:tc>
      </w:tr>
      <w:tr w:rsidR="007E4F62" w:rsidRPr="007E4F62" w14:paraId="5444A0F5" w14:textId="77777777" w:rsidTr="007E4F62">
        <w:trPr>
          <w:trHeight w:val="834"/>
        </w:trPr>
        <w:tc>
          <w:tcPr>
            <w:tcW w:w="1045" w:type="dxa"/>
            <w:tcBorders>
              <w:top w:val="single" w:sz="4" w:space="0" w:color="000000"/>
              <w:bottom w:val="single" w:sz="4" w:space="0" w:color="000000"/>
            </w:tcBorders>
            <w:vAlign w:val="center"/>
          </w:tcPr>
          <w:p w14:paraId="7EDB875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18</w:t>
            </w:r>
          </w:p>
        </w:tc>
        <w:tc>
          <w:tcPr>
            <w:tcW w:w="2863" w:type="dxa"/>
            <w:tcBorders>
              <w:top w:val="single" w:sz="4" w:space="0" w:color="000000"/>
              <w:bottom w:val="single" w:sz="4" w:space="0" w:color="000000"/>
            </w:tcBorders>
            <w:vAlign w:val="center"/>
          </w:tcPr>
          <w:p w14:paraId="46E513D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一种除氟剂</w:t>
            </w:r>
          </w:p>
        </w:tc>
        <w:tc>
          <w:tcPr>
            <w:tcW w:w="1565" w:type="dxa"/>
            <w:tcBorders>
              <w:top w:val="single" w:sz="4" w:space="0" w:color="000000"/>
              <w:bottom w:val="single" w:sz="4" w:space="0" w:color="000000"/>
            </w:tcBorders>
            <w:vAlign w:val="center"/>
          </w:tcPr>
          <w:p w14:paraId="5D37E2B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44019A1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0C8137C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ZL202210673977.4</w:t>
            </w:r>
          </w:p>
        </w:tc>
      </w:tr>
      <w:tr w:rsidR="007E4F62" w:rsidRPr="007E4F62" w14:paraId="26779E20" w14:textId="77777777" w:rsidTr="007E4F62">
        <w:trPr>
          <w:trHeight w:val="847"/>
        </w:trPr>
        <w:tc>
          <w:tcPr>
            <w:tcW w:w="1045" w:type="dxa"/>
            <w:tcBorders>
              <w:top w:val="single" w:sz="4" w:space="0" w:color="000000"/>
              <w:bottom w:val="single" w:sz="4" w:space="0" w:color="000000"/>
            </w:tcBorders>
            <w:vAlign w:val="center"/>
          </w:tcPr>
          <w:p w14:paraId="67DFB98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19</w:t>
            </w:r>
          </w:p>
        </w:tc>
        <w:tc>
          <w:tcPr>
            <w:tcW w:w="2863" w:type="dxa"/>
            <w:tcBorders>
              <w:top w:val="single" w:sz="4" w:space="0" w:color="000000"/>
              <w:bottom w:val="single" w:sz="4" w:space="0" w:color="000000"/>
            </w:tcBorders>
            <w:vAlign w:val="center"/>
          </w:tcPr>
          <w:p w14:paraId="0CDD912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一种含氟废水中氟离子选择性分离及全组分回收的方法</w:t>
            </w:r>
          </w:p>
        </w:tc>
        <w:tc>
          <w:tcPr>
            <w:tcW w:w="1565" w:type="dxa"/>
            <w:tcBorders>
              <w:top w:val="single" w:sz="4" w:space="0" w:color="000000"/>
              <w:bottom w:val="single" w:sz="4" w:space="0" w:color="000000"/>
            </w:tcBorders>
            <w:vAlign w:val="center"/>
          </w:tcPr>
          <w:p w14:paraId="2B15D9C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0050C75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5FC2DD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ZL202311156188.4</w:t>
            </w:r>
          </w:p>
        </w:tc>
      </w:tr>
      <w:tr w:rsidR="007E4F62" w:rsidRPr="007E4F62" w14:paraId="77705B4C" w14:textId="77777777" w:rsidTr="007E4F62">
        <w:trPr>
          <w:trHeight w:val="847"/>
        </w:trPr>
        <w:tc>
          <w:tcPr>
            <w:tcW w:w="1045" w:type="dxa"/>
            <w:tcBorders>
              <w:top w:val="single" w:sz="4" w:space="0" w:color="000000"/>
              <w:bottom w:val="single" w:sz="4" w:space="0" w:color="000000"/>
            </w:tcBorders>
            <w:vAlign w:val="center"/>
          </w:tcPr>
          <w:p w14:paraId="55F9EDA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20</w:t>
            </w:r>
          </w:p>
        </w:tc>
        <w:tc>
          <w:tcPr>
            <w:tcW w:w="2863" w:type="dxa"/>
            <w:tcBorders>
              <w:top w:val="single" w:sz="4" w:space="0" w:color="000000"/>
              <w:bottom w:val="single" w:sz="4" w:space="0" w:color="000000"/>
            </w:tcBorders>
            <w:vAlign w:val="center"/>
          </w:tcPr>
          <w:p w14:paraId="701E995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一种光</w:t>
            </w:r>
            <w:proofErr w:type="gramStart"/>
            <w:r w:rsidRPr="007E4F62">
              <w:rPr>
                <w:rFonts w:hAnsi="宋体" w:cs="宋体" w:hint="eastAsia"/>
                <w:kern w:val="0"/>
                <w:sz w:val="22"/>
                <w:lang w:val="zh-CN" w:bidi="zh-CN"/>
              </w:rPr>
              <w:t>伏行业高</w:t>
            </w:r>
            <w:proofErr w:type="gramEnd"/>
            <w:r w:rsidRPr="007E4F62">
              <w:rPr>
                <w:rFonts w:hAnsi="宋体" w:cs="宋体" w:hint="eastAsia"/>
                <w:kern w:val="0"/>
                <w:sz w:val="22"/>
                <w:lang w:val="zh-CN" w:bidi="zh-CN"/>
              </w:rPr>
              <w:t>含氟含氯废水的协同除氟脱氯的方法</w:t>
            </w:r>
          </w:p>
        </w:tc>
        <w:tc>
          <w:tcPr>
            <w:tcW w:w="1565" w:type="dxa"/>
            <w:tcBorders>
              <w:top w:val="single" w:sz="4" w:space="0" w:color="000000"/>
              <w:bottom w:val="single" w:sz="4" w:space="0" w:color="000000"/>
            </w:tcBorders>
            <w:vAlign w:val="center"/>
          </w:tcPr>
          <w:p w14:paraId="60EEC7D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4374BC4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06896D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ZL202310190459.1</w:t>
            </w:r>
          </w:p>
        </w:tc>
      </w:tr>
      <w:tr w:rsidR="007E4F62" w:rsidRPr="007E4F62" w14:paraId="446AF45A" w14:textId="77777777" w:rsidTr="007E4F62">
        <w:trPr>
          <w:trHeight w:val="847"/>
        </w:trPr>
        <w:tc>
          <w:tcPr>
            <w:tcW w:w="1045" w:type="dxa"/>
            <w:tcBorders>
              <w:top w:val="single" w:sz="4" w:space="0" w:color="000000"/>
              <w:bottom w:val="single" w:sz="4" w:space="0" w:color="000000"/>
            </w:tcBorders>
            <w:vAlign w:val="center"/>
          </w:tcPr>
          <w:p w14:paraId="2C6B69A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21</w:t>
            </w:r>
          </w:p>
        </w:tc>
        <w:tc>
          <w:tcPr>
            <w:tcW w:w="2863" w:type="dxa"/>
            <w:tcBorders>
              <w:top w:val="single" w:sz="4" w:space="0" w:color="000000"/>
              <w:bottom w:val="single" w:sz="4" w:space="0" w:color="000000"/>
            </w:tcBorders>
            <w:vAlign w:val="center"/>
          </w:tcPr>
          <w:p w14:paraId="2FC1B71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一种聚合氯化铝的投加装置</w:t>
            </w:r>
          </w:p>
        </w:tc>
        <w:tc>
          <w:tcPr>
            <w:tcW w:w="1565" w:type="dxa"/>
            <w:tcBorders>
              <w:top w:val="single" w:sz="4" w:space="0" w:color="000000"/>
              <w:bottom w:val="single" w:sz="4" w:space="0" w:color="000000"/>
            </w:tcBorders>
            <w:vAlign w:val="center"/>
          </w:tcPr>
          <w:p w14:paraId="3599AB6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63512AD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BE467B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ZL202422333091.2</w:t>
            </w:r>
          </w:p>
        </w:tc>
      </w:tr>
      <w:tr w:rsidR="007E4F62" w:rsidRPr="007E4F62" w14:paraId="4796F3B6" w14:textId="77777777" w:rsidTr="007E4F62">
        <w:trPr>
          <w:trHeight w:val="847"/>
        </w:trPr>
        <w:tc>
          <w:tcPr>
            <w:tcW w:w="1045" w:type="dxa"/>
            <w:tcBorders>
              <w:top w:val="single" w:sz="4" w:space="0" w:color="000000"/>
              <w:bottom w:val="single" w:sz="4" w:space="0" w:color="000000"/>
            </w:tcBorders>
            <w:vAlign w:val="center"/>
          </w:tcPr>
          <w:p w14:paraId="562CEE9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22</w:t>
            </w:r>
          </w:p>
        </w:tc>
        <w:tc>
          <w:tcPr>
            <w:tcW w:w="2863" w:type="dxa"/>
            <w:tcBorders>
              <w:top w:val="single" w:sz="4" w:space="0" w:color="000000"/>
              <w:bottom w:val="single" w:sz="4" w:space="0" w:color="000000"/>
            </w:tcBorders>
            <w:vAlign w:val="center"/>
          </w:tcPr>
          <w:p w14:paraId="14CB200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一种有机废液的分离提纯系统和分离提纯方法</w:t>
            </w:r>
          </w:p>
        </w:tc>
        <w:tc>
          <w:tcPr>
            <w:tcW w:w="1565" w:type="dxa"/>
            <w:tcBorders>
              <w:top w:val="single" w:sz="4" w:space="0" w:color="000000"/>
              <w:bottom w:val="single" w:sz="4" w:space="0" w:color="000000"/>
            </w:tcBorders>
            <w:vAlign w:val="center"/>
          </w:tcPr>
          <w:p w14:paraId="4F97A2D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074E580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39433E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ZL202211135077.0</w:t>
            </w:r>
          </w:p>
        </w:tc>
      </w:tr>
      <w:tr w:rsidR="007E4F62" w:rsidRPr="007E4F62" w14:paraId="168F62B5" w14:textId="77777777" w:rsidTr="007E4F62">
        <w:trPr>
          <w:trHeight w:val="847"/>
        </w:trPr>
        <w:tc>
          <w:tcPr>
            <w:tcW w:w="1045" w:type="dxa"/>
            <w:tcBorders>
              <w:top w:val="single" w:sz="4" w:space="0" w:color="000000"/>
              <w:bottom w:val="single" w:sz="4" w:space="0" w:color="000000"/>
            </w:tcBorders>
            <w:vAlign w:val="center"/>
          </w:tcPr>
          <w:p w14:paraId="0510771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23</w:t>
            </w:r>
          </w:p>
        </w:tc>
        <w:tc>
          <w:tcPr>
            <w:tcW w:w="2863" w:type="dxa"/>
            <w:tcBorders>
              <w:top w:val="single" w:sz="4" w:space="0" w:color="000000"/>
              <w:bottom w:val="single" w:sz="4" w:space="0" w:color="000000"/>
            </w:tcBorders>
            <w:vAlign w:val="center"/>
          </w:tcPr>
          <w:p w14:paraId="63B49AD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一种基于流化床的连续生产型除氟系统</w:t>
            </w:r>
          </w:p>
        </w:tc>
        <w:tc>
          <w:tcPr>
            <w:tcW w:w="1565" w:type="dxa"/>
            <w:tcBorders>
              <w:top w:val="single" w:sz="4" w:space="0" w:color="000000"/>
              <w:bottom w:val="single" w:sz="4" w:space="0" w:color="000000"/>
            </w:tcBorders>
            <w:vAlign w:val="center"/>
          </w:tcPr>
          <w:p w14:paraId="22A632B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5CF501F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E59D00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ZL202210740878.3</w:t>
            </w:r>
          </w:p>
        </w:tc>
      </w:tr>
      <w:tr w:rsidR="007E4F62" w:rsidRPr="007E4F62" w14:paraId="1E7D9EFA" w14:textId="77777777" w:rsidTr="007E4F62">
        <w:trPr>
          <w:trHeight w:val="847"/>
        </w:trPr>
        <w:tc>
          <w:tcPr>
            <w:tcW w:w="1045" w:type="dxa"/>
            <w:tcBorders>
              <w:top w:val="single" w:sz="4" w:space="0" w:color="000000"/>
              <w:bottom w:val="single" w:sz="4" w:space="0" w:color="000000"/>
            </w:tcBorders>
            <w:vAlign w:val="center"/>
          </w:tcPr>
          <w:p w14:paraId="15CA876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24</w:t>
            </w:r>
          </w:p>
        </w:tc>
        <w:tc>
          <w:tcPr>
            <w:tcW w:w="2863" w:type="dxa"/>
            <w:tcBorders>
              <w:top w:val="single" w:sz="4" w:space="0" w:color="000000"/>
              <w:bottom w:val="single" w:sz="4" w:space="0" w:color="000000"/>
            </w:tcBorders>
            <w:vAlign w:val="center"/>
          </w:tcPr>
          <w:p w14:paraId="15B874F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一种电子行业含氟废水深度处理及回用系统和工艺</w:t>
            </w:r>
          </w:p>
        </w:tc>
        <w:tc>
          <w:tcPr>
            <w:tcW w:w="1565" w:type="dxa"/>
            <w:tcBorders>
              <w:top w:val="single" w:sz="4" w:space="0" w:color="000000"/>
              <w:bottom w:val="single" w:sz="4" w:space="0" w:color="000000"/>
            </w:tcBorders>
            <w:vAlign w:val="center"/>
          </w:tcPr>
          <w:p w14:paraId="606C3B0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3321CC8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2AFD4A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ZL202010247900.1</w:t>
            </w:r>
          </w:p>
        </w:tc>
      </w:tr>
      <w:tr w:rsidR="007E4F62" w:rsidRPr="007E4F62" w14:paraId="164150C7" w14:textId="77777777" w:rsidTr="007E4F62">
        <w:trPr>
          <w:trHeight w:val="847"/>
        </w:trPr>
        <w:tc>
          <w:tcPr>
            <w:tcW w:w="1045" w:type="dxa"/>
            <w:tcBorders>
              <w:top w:val="single" w:sz="4" w:space="0" w:color="000000"/>
              <w:bottom w:val="single" w:sz="4" w:space="0" w:color="000000"/>
            </w:tcBorders>
            <w:vAlign w:val="center"/>
          </w:tcPr>
          <w:p w14:paraId="544898E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lastRenderedPageBreak/>
              <w:t>25</w:t>
            </w:r>
          </w:p>
        </w:tc>
        <w:tc>
          <w:tcPr>
            <w:tcW w:w="2863" w:type="dxa"/>
            <w:tcBorders>
              <w:top w:val="single" w:sz="4" w:space="0" w:color="000000"/>
              <w:bottom w:val="single" w:sz="4" w:space="0" w:color="000000"/>
            </w:tcBorders>
            <w:vAlign w:val="center"/>
          </w:tcPr>
          <w:p w14:paraId="001F166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一种用于深度处理工业含氟废水的除氟剂及除氟方法</w:t>
            </w:r>
          </w:p>
        </w:tc>
        <w:tc>
          <w:tcPr>
            <w:tcW w:w="1565" w:type="dxa"/>
            <w:tcBorders>
              <w:top w:val="single" w:sz="4" w:space="0" w:color="000000"/>
              <w:bottom w:val="single" w:sz="4" w:space="0" w:color="000000"/>
            </w:tcBorders>
            <w:vAlign w:val="center"/>
          </w:tcPr>
          <w:p w14:paraId="43AB85F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263F746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B617E9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无授权号</w:t>
            </w:r>
          </w:p>
        </w:tc>
      </w:tr>
      <w:tr w:rsidR="007E4F62" w:rsidRPr="007E4F62" w14:paraId="7030CDF6" w14:textId="77777777" w:rsidTr="007E4F62">
        <w:trPr>
          <w:trHeight w:val="847"/>
        </w:trPr>
        <w:tc>
          <w:tcPr>
            <w:tcW w:w="1045" w:type="dxa"/>
            <w:tcBorders>
              <w:top w:val="single" w:sz="4" w:space="0" w:color="000000"/>
              <w:bottom w:val="single" w:sz="4" w:space="0" w:color="000000"/>
            </w:tcBorders>
            <w:vAlign w:val="center"/>
          </w:tcPr>
          <w:p w14:paraId="62C49C8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26</w:t>
            </w:r>
          </w:p>
        </w:tc>
        <w:tc>
          <w:tcPr>
            <w:tcW w:w="2863" w:type="dxa"/>
            <w:tcBorders>
              <w:top w:val="single" w:sz="4" w:space="0" w:color="000000"/>
              <w:bottom w:val="single" w:sz="4" w:space="0" w:color="000000"/>
            </w:tcBorders>
            <w:vAlign w:val="center"/>
          </w:tcPr>
          <w:p w14:paraId="2BB52C9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一种基于除氟剂深度除氟的方法</w:t>
            </w:r>
          </w:p>
        </w:tc>
        <w:tc>
          <w:tcPr>
            <w:tcW w:w="1565" w:type="dxa"/>
            <w:tcBorders>
              <w:top w:val="single" w:sz="4" w:space="0" w:color="000000"/>
              <w:bottom w:val="single" w:sz="4" w:space="0" w:color="000000"/>
            </w:tcBorders>
            <w:vAlign w:val="center"/>
          </w:tcPr>
          <w:p w14:paraId="607CCFB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2F3942B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2C08EB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无授权号</w:t>
            </w:r>
          </w:p>
        </w:tc>
      </w:tr>
      <w:tr w:rsidR="007E4F62" w:rsidRPr="007E4F62" w14:paraId="3DB28987" w14:textId="77777777" w:rsidTr="007E4F62">
        <w:trPr>
          <w:trHeight w:val="847"/>
        </w:trPr>
        <w:tc>
          <w:tcPr>
            <w:tcW w:w="1045" w:type="dxa"/>
            <w:tcBorders>
              <w:top w:val="single" w:sz="4" w:space="0" w:color="000000"/>
              <w:bottom w:val="single" w:sz="4" w:space="0" w:color="000000"/>
            </w:tcBorders>
            <w:vAlign w:val="center"/>
          </w:tcPr>
          <w:p w14:paraId="1B5A466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27</w:t>
            </w:r>
          </w:p>
        </w:tc>
        <w:tc>
          <w:tcPr>
            <w:tcW w:w="2863" w:type="dxa"/>
            <w:tcBorders>
              <w:top w:val="single" w:sz="4" w:space="0" w:color="000000"/>
              <w:bottom w:val="single" w:sz="4" w:space="0" w:color="000000"/>
            </w:tcBorders>
            <w:vAlign w:val="center"/>
          </w:tcPr>
          <w:p w14:paraId="714B0CB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一种液态树脂、制法及其在处理含铜废水中的应用</w:t>
            </w:r>
          </w:p>
        </w:tc>
        <w:tc>
          <w:tcPr>
            <w:tcW w:w="1565" w:type="dxa"/>
            <w:tcBorders>
              <w:top w:val="single" w:sz="4" w:space="0" w:color="000000"/>
              <w:bottom w:val="single" w:sz="4" w:space="0" w:color="000000"/>
            </w:tcBorders>
            <w:vAlign w:val="center"/>
          </w:tcPr>
          <w:p w14:paraId="6733D6F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4ACBBAB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04C6122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ZL202211555585.4</w:t>
            </w:r>
          </w:p>
        </w:tc>
      </w:tr>
      <w:tr w:rsidR="007E4F62" w:rsidRPr="007E4F62" w14:paraId="5D0E7465" w14:textId="77777777" w:rsidTr="007E4F62">
        <w:trPr>
          <w:trHeight w:val="847"/>
        </w:trPr>
        <w:tc>
          <w:tcPr>
            <w:tcW w:w="1045" w:type="dxa"/>
            <w:tcBorders>
              <w:top w:val="single" w:sz="4" w:space="0" w:color="000000"/>
              <w:bottom w:val="single" w:sz="4" w:space="0" w:color="000000"/>
            </w:tcBorders>
            <w:vAlign w:val="center"/>
          </w:tcPr>
          <w:p w14:paraId="0552DE7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28</w:t>
            </w:r>
          </w:p>
        </w:tc>
        <w:tc>
          <w:tcPr>
            <w:tcW w:w="2863" w:type="dxa"/>
            <w:tcBorders>
              <w:top w:val="single" w:sz="4" w:space="0" w:color="000000"/>
              <w:bottom w:val="single" w:sz="4" w:space="0" w:color="000000"/>
            </w:tcBorders>
            <w:vAlign w:val="center"/>
          </w:tcPr>
          <w:p w14:paraId="572CDCE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一种光</w:t>
            </w:r>
            <w:proofErr w:type="gramStart"/>
            <w:r w:rsidRPr="007E4F62">
              <w:rPr>
                <w:rFonts w:hAnsi="宋体" w:cs="宋体" w:hint="eastAsia"/>
                <w:kern w:val="0"/>
                <w:sz w:val="22"/>
                <w:lang w:val="zh-CN" w:bidi="zh-CN"/>
              </w:rPr>
              <w:t>伏行业</w:t>
            </w:r>
            <w:proofErr w:type="gramEnd"/>
            <w:r w:rsidRPr="007E4F62">
              <w:rPr>
                <w:rFonts w:hAnsi="宋体" w:cs="宋体" w:hint="eastAsia"/>
                <w:kern w:val="0"/>
                <w:sz w:val="22"/>
                <w:lang w:val="zh-CN" w:bidi="zh-CN"/>
              </w:rPr>
              <w:t>含氟废水资源化及回用的工艺和系统</w:t>
            </w:r>
          </w:p>
        </w:tc>
        <w:tc>
          <w:tcPr>
            <w:tcW w:w="1565" w:type="dxa"/>
            <w:tcBorders>
              <w:top w:val="single" w:sz="4" w:space="0" w:color="000000"/>
              <w:bottom w:val="single" w:sz="4" w:space="0" w:color="000000"/>
            </w:tcBorders>
            <w:vAlign w:val="center"/>
          </w:tcPr>
          <w:p w14:paraId="6F22B4A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2179296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0356FC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ZL201611172769.7</w:t>
            </w:r>
          </w:p>
        </w:tc>
      </w:tr>
      <w:tr w:rsidR="007E4F62" w:rsidRPr="007E4F62" w14:paraId="3401444B" w14:textId="77777777" w:rsidTr="007E4F62">
        <w:trPr>
          <w:trHeight w:val="847"/>
        </w:trPr>
        <w:tc>
          <w:tcPr>
            <w:tcW w:w="1045" w:type="dxa"/>
            <w:tcBorders>
              <w:top w:val="single" w:sz="4" w:space="0" w:color="000000"/>
              <w:bottom w:val="single" w:sz="4" w:space="0" w:color="000000"/>
            </w:tcBorders>
            <w:vAlign w:val="center"/>
          </w:tcPr>
          <w:p w14:paraId="0E9422A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29</w:t>
            </w:r>
          </w:p>
        </w:tc>
        <w:tc>
          <w:tcPr>
            <w:tcW w:w="2863" w:type="dxa"/>
            <w:tcBorders>
              <w:top w:val="single" w:sz="4" w:space="0" w:color="000000"/>
              <w:bottom w:val="single" w:sz="4" w:space="0" w:color="000000"/>
            </w:tcBorders>
            <w:vAlign w:val="center"/>
          </w:tcPr>
          <w:p w14:paraId="64014F7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一种高浓度含氟废水处理深度处理方法</w:t>
            </w:r>
          </w:p>
        </w:tc>
        <w:tc>
          <w:tcPr>
            <w:tcW w:w="1565" w:type="dxa"/>
            <w:tcBorders>
              <w:top w:val="single" w:sz="4" w:space="0" w:color="000000"/>
              <w:bottom w:val="single" w:sz="4" w:space="0" w:color="000000"/>
            </w:tcBorders>
            <w:vAlign w:val="center"/>
          </w:tcPr>
          <w:p w14:paraId="2152149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64ECE3E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EF1240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ZL201910208930.9</w:t>
            </w:r>
          </w:p>
        </w:tc>
      </w:tr>
      <w:tr w:rsidR="007E4F62" w:rsidRPr="007E4F62" w14:paraId="5EDD89B4" w14:textId="77777777" w:rsidTr="007E4F62">
        <w:trPr>
          <w:trHeight w:val="847"/>
        </w:trPr>
        <w:tc>
          <w:tcPr>
            <w:tcW w:w="1045" w:type="dxa"/>
            <w:tcBorders>
              <w:top w:val="single" w:sz="4" w:space="0" w:color="000000"/>
              <w:bottom w:val="single" w:sz="4" w:space="0" w:color="000000"/>
            </w:tcBorders>
            <w:vAlign w:val="center"/>
          </w:tcPr>
          <w:p w14:paraId="2FA5BA0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30</w:t>
            </w:r>
          </w:p>
        </w:tc>
        <w:tc>
          <w:tcPr>
            <w:tcW w:w="2863" w:type="dxa"/>
            <w:tcBorders>
              <w:top w:val="single" w:sz="4" w:space="0" w:color="000000"/>
              <w:bottom w:val="single" w:sz="4" w:space="0" w:color="000000"/>
            </w:tcBorders>
            <w:vAlign w:val="center"/>
          </w:tcPr>
          <w:p w14:paraId="03DD7A2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一种半导体行业低浓度含铜废水达标排放及高效沉降工艺</w:t>
            </w:r>
          </w:p>
        </w:tc>
        <w:tc>
          <w:tcPr>
            <w:tcW w:w="1565" w:type="dxa"/>
            <w:tcBorders>
              <w:top w:val="single" w:sz="4" w:space="0" w:color="000000"/>
              <w:bottom w:val="single" w:sz="4" w:space="0" w:color="000000"/>
            </w:tcBorders>
            <w:vAlign w:val="center"/>
          </w:tcPr>
          <w:p w14:paraId="62A3F01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463DF4C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51E5258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ZL202010170767.4</w:t>
            </w:r>
          </w:p>
        </w:tc>
      </w:tr>
      <w:tr w:rsidR="007E4F62" w:rsidRPr="007E4F62" w14:paraId="17C90332" w14:textId="77777777" w:rsidTr="007E4F62">
        <w:trPr>
          <w:trHeight w:val="847"/>
        </w:trPr>
        <w:tc>
          <w:tcPr>
            <w:tcW w:w="1045" w:type="dxa"/>
            <w:tcBorders>
              <w:top w:val="single" w:sz="4" w:space="0" w:color="000000"/>
              <w:bottom w:val="single" w:sz="4" w:space="0" w:color="000000"/>
            </w:tcBorders>
            <w:vAlign w:val="center"/>
          </w:tcPr>
          <w:p w14:paraId="73F89A2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31</w:t>
            </w:r>
          </w:p>
        </w:tc>
        <w:tc>
          <w:tcPr>
            <w:tcW w:w="2863" w:type="dxa"/>
            <w:tcBorders>
              <w:top w:val="single" w:sz="4" w:space="0" w:color="000000"/>
              <w:bottom w:val="single" w:sz="4" w:space="0" w:color="000000"/>
            </w:tcBorders>
            <w:vAlign w:val="center"/>
          </w:tcPr>
          <w:p w14:paraId="233F9DB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一种含砷废水处理方法</w:t>
            </w:r>
          </w:p>
        </w:tc>
        <w:tc>
          <w:tcPr>
            <w:tcW w:w="1565" w:type="dxa"/>
            <w:tcBorders>
              <w:top w:val="single" w:sz="4" w:space="0" w:color="000000"/>
              <w:bottom w:val="single" w:sz="4" w:space="0" w:color="000000"/>
            </w:tcBorders>
            <w:vAlign w:val="center"/>
          </w:tcPr>
          <w:p w14:paraId="5A93635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发明专利</w:t>
            </w:r>
          </w:p>
        </w:tc>
        <w:tc>
          <w:tcPr>
            <w:tcW w:w="1351" w:type="dxa"/>
            <w:tcBorders>
              <w:top w:val="single" w:sz="4" w:space="0" w:color="000000"/>
              <w:bottom w:val="single" w:sz="4" w:space="0" w:color="000000"/>
            </w:tcBorders>
            <w:vAlign w:val="center"/>
          </w:tcPr>
          <w:p w14:paraId="6357720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CBE337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ZL201910179544.1</w:t>
            </w:r>
          </w:p>
        </w:tc>
      </w:tr>
      <w:tr w:rsidR="007E4F62" w:rsidRPr="007E4F62" w14:paraId="75B84720" w14:textId="77777777" w:rsidTr="007E4F62">
        <w:trPr>
          <w:trHeight w:val="847"/>
        </w:trPr>
        <w:tc>
          <w:tcPr>
            <w:tcW w:w="1045" w:type="dxa"/>
            <w:tcBorders>
              <w:top w:val="single" w:sz="4" w:space="0" w:color="000000"/>
              <w:bottom w:val="single" w:sz="4" w:space="0" w:color="000000"/>
            </w:tcBorders>
            <w:vAlign w:val="center"/>
          </w:tcPr>
          <w:p w14:paraId="158C5A0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32</w:t>
            </w:r>
          </w:p>
        </w:tc>
        <w:tc>
          <w:tcPr>
            <w:tcW w:w="2863" w:type="dxa"/>
            <w:tcBorders>
              <w:top w:val="single" w:sz="4" w:space="0" w:color="000000"/>
              <w:bottom w:val="single" w:sz="4" w:space="0" w:color="000000"/>
            </w:tcBorders>
            <w:vAlign w:val="center"/>
          </w:tcPr>
          <w:p w14:paraId="44666F3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一种低浓度强络合态含镍废水成套处理装置</w:t>
            </w:r>
          </w:p>
        </w:tc>
        <w:tc>
          <w:tcPr>
            <w:tcW w:w="1565" w:type="dxa"/>
            <w:tcBorders>
              <w:top w:val="single" w:sz="4" w:space="0" w:color="000000"/>
              <w:bottom w:val="single" w:sz="4" w:space="0" w:color="000000"/>
            </w:tcBorders>
            <w:vAlign w:val="center"/>
          </w:tcPr>
          <w:p w14:paraId="28C6A04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66FF75D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158C63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ZL201821284066.8</w:t>
            </w:r>
          </w:p>
        </w:tc>
      </w:tr>
      <w:tr w:rsidR="007E4F62" w:rsidRPr="007E4F62" w14:paraId="5BDC4DD7" w14:textId="77777777" w:rsidTr="007E4F62">
        <w:trPr>
          <w:trHeight w:val="847"/>
        </w:trPr>
        <w:tc>
          <w:tcPr>
            <w:tcW w:w="1045" w:type="dxa"/>
            <w:tcBorders>
              <w:top w:val="single" w:sz="4" w:space="0" w:color="000000"/>
              <w:bottom w:val="single" w:sz="4" w:space="0" w:color="000000"/>
            </w:tcBorders>
            <w:vAlign w:val="center"/>
          </w:tcPr>
          <w:p w14:paraId="398D843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33</w:t>
            </w:r>
          </w:p>
        </w:tc>
        <w:tc>
          <w:tcPr>
            <w:tcW w:w="2863" w:type="dxa"/>
            <w:tcBorders>
              <w:top w:val="single" w:sz="4" w:space="0" w:color="000000"/>
              <w:bottom w:val="single" w:sz="4" w:space="0" w:color="000000"/>
            </w:tcBorders>
            <w:vAlign w:val="center"/>
          </w:tcPr>
          <w:p w14:paraId="051734D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一种电子行业铜废液资源化处理系统</w:t>
            </w:r>
          </w:p>
        </w:tc>
        <w:tc>
          <w:tcPr>
            <w:tcW w:w="1565" w:type="dxa"/>
            <w:tcBorders>
              <w:top w:val="single" w:sz="4" w:space="0" w:color="000000"/>
              <w:bottom w:val="single" w:sz="4" w:space="0" w:color="000000"/>
            </w:tcBorders>
            <w:vAlign w:val="center"/>
          </w:tcPr>
          <w:p w14:paraId="6652C85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10DB855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50976A7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ZL202221632125.2</w:t>
            </w:r>
          </w:p>
        </w:tc>
      </w:tr>
      <w:tr w:rsidR="007E4F62" w:rsidRPr="007E4F62" w14:paraId="01ACAE52" w14:textId="77777777" w:rsidTr="007E4F62">
        <w:trPr>
          <w:trHeight w:val="847"/>
        </w:trPr>
        <w:tc>
          <w:tcPr>
            <w:tcW w:w="1045" w:type="dxa"/>
            <w:tcBorders>
              <w:top w:val="single" w:sz="4" w:space="0" w:color="000000"/>
              <w:bottom w:val="single" w:sz="4" w:space="0" w:color="000000"/>
            </w:tcBorders>
            <w:vAlign w:val="center"/>
          </w:tcPr>
          <w:p w14:paraId="2DA31F8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34</w:t>
            </w:r>
          </w:p>
        </w:tc>
        <w:tc>
          <w:tcPr>
            <w:tcW w:w="2863" w:type="dxa"/>
            <w:tcBorders>
              <w:top w:val="single" w:sz="4" w:space="0" w:color="000000"/>
              <w:bottom w:val="single" w:sz="4" w:space="0" w:color="000000"/>
            </w:tcBorders>
            <w:vAlign w:val="center"/>
          </w:tcPr>
          <w:p w14:paraId="65FE340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一种含氟废水的自动处理装置</w:t>
            </w:r>
          </w:p>
        </w:tc>
        <w:tc>
          <w:tcPr>
            <w:tcW w:w="1565" w:type="dxa"/>
            <w:tcBorders>
              <w:top w:val="single" w:sz="4" w:space="0" w:color="000000"/>
              <w:bottom w:val="single" w:sz="4" w:space="0" w:color="000000"/>
            </w:tcBorders>
            <w:vAlign w:val="center"/>
          </w:tcPr>
          <w:p w14:paraId="641E8ED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0359AA1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1DEF6B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ZL202121485204.0</w:t>
            </w:r>
          </w:p>
        </w:tc>
      </w:tr>
      <w:tr w:rsidR="007E4F62" w:rsidRPr="007E4F62" w14:paraId="3FF786D3" w14:textId="77777777" w:rsidTr="007E4F62">
        <w:trPr>
          <w:trHeight w:val="847"/>
        </w:trPr>
        <w:tc>
          <w:tcPr>
            <w:tcW w:w="1045" w:type="dxa"/>
            <w:tcBorders>
              <w:top w:val="single" w:sz="4" w:space="0" w:color="000000"/>
              <w:bottom w:val="single" w:sz="4" w:space="0" w:color="000000"/>
            </w:tcBorders>
            <w:vAlign w:val="center"/>
          </w:tcPr>
          <w:p w14:paraId="58A8245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35</w:t>
            </w:r>
          </w:p>
        </w:tc>
        <w:tc>
          <w:tcPr>
            <w:tcW w:w="2863" w:type="dxa"/>
            <w:tcBorders>
              <w:top w:val="single" w:sz="4" w:space="0" w:color="000000"/>
              <w:bottom w:val="single" w:sz="4" w:space="0" w:color="000000"/>
            </w:tcBorders>
            <w:vAlign w:val="center"/>
          </w:tcPr>
          <w:p w14:paraId="4587831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一种氟化</w:t>
            </w:r>
            <w:proofErr w:type="gramStart"/>
            <w:r w:rsidRPr="007E4F62">
              <w:rPr>
                <w:rFonts w:hAnsi="宋体" w:cs="宋体" w:hint="eastAsia"/>
                <w:kern w:val="0"/>
                <w:sz w:val="22"/>
                <w:lang w:val="zh-CN" w:bidi="zh-CN"/>
              </w:rPr>
              <w:t>铵</w:t>
            </w:r>
            <w:proofErr w:type="gramEnd"/>
            <w:r w:rsidRPr="007E4F62">
              <w:rPr>
                <w:rFonts w:hAnsi="宋体" w:cs="宋体" w:hint="eastAsia"/>
                <w:kern w:val="0"/>
                <w:sz w:val="22"/>
                <w:lang w:val="zh-CN" w:bidi="zh-CN"/>
              </w:rPr>
              <w:t>废水处理装置</w:t>
            </w:r>
          </w:p>
        </w:tc>
        <w:tc>
          <w:tcPr>
            <w:tcW w:w="1565" w:type="dxa"/>
            <w:tcBorders>
              <w:top w:val="single" w:sz="4" w:space="0" w:color="000000"/>
              <w:bottom w:val="single" w:sz="4" w:space="0" w:color="000000"/>
            </w:tcBorders>
            <w:vAlign w:val="center"/>
          </w:tcPr>
          <w:p w14:paraId="7ABDC80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5DAF7BE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030173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ZL202123327819.3</w:t>
            </w:r>
          </w:p>
        </w:tc>
      </w:tr>
      <w:tr w:rsidR="007E4F62" w:rsidRPr="007E4F62" w14:paraId="560647FE" w14:textId="77777777" w:rsidTr="007E4F62">
        <w:trPr>
          <w:trHeight w:val="847"/>
        </w:trPr>
        <w:tc>
          <w:tcPr>
            <w:tcW w:w="1045" w:type="dxa"/>
            <w:tcBorders>
              <w:top w:val="single" w:sz="4" w:space="0" w:color="000000"/>
              <w:bottom w:val="single" w:sz="4" w:space="0" w:color="000000"/>
            </w:tcBorders>
            <w:vAlign w:val="center"/>
          </w:tcPr>
          <w:p w14:paraId="15FC316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36</w:t>
            </w:r>
          </w:p>
        </w:tc>
        <w:tc>
          <w:tcPr>
            <w:tcW w:w="2863" w:type="dxa"/>
            <w:tcBorders>
              <w:top w:val="single" w:sz="4" w:space="0" w:color="000000"/>
              <w:bottom w:val="single" w:sz="4" w:space="0" w:color="000000"/>
            </w:tcBorders>
            <w:vAlign w:val="center"/>
          </w:tcPr>
          <w:p w14:paraId="07012E9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一种含砷废水处理系统</w:t>
            </w:r>
          </w:p>
        </w:tc>
        <w:tc>
          <w:tcPr>
            <w:tcW w:w="1565" w:type="dxa"/>
            <w:tcBorders>
              <w:top w:val="single" w:sz="4" w:space="0" w:color="000000"/>
              <w:bottom w:val="single" w:sz="4" w:space="0" w:color="000000"/>
            </w:tcBorders>
            <w:vAlign w:val="center"/>
          </w:tcPr>
          <w:p w14:paraId="53642FD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458C29A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D27417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无授权号</w:t>
            </w:r>
          </w:p>
        </w:tc>
      </w:tr>
      <w:tr w:rsidR="007E4F62" w:rsidRPr="007E4F62" w14:paraId="0F58BDE3" w14:textId="77777777" w:rsidTr="007E4F62">
        <w:trPr>
          <w:trHeight w:val="847"/>
        </w:trPr>
        <w:tc>
          <w:tcPr>
            <w:tcW w:w="1045" w:type="dxa"/>
            <w:tcBorders>
              <w:top w:val="single" w:sz="4" w:space="0" w:color="000000"/>
              <w:bottom w:val="single" w:sz="4" w:space="0" w:color="000000"/>
            </w:tcBorders>
            <w:vAlign w:val="center"/>
          </w:tcPr>
          <w:p w14:paraId="4A04C11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37</w:t>
            </w:r>
          </w:p>
        </w:tc>
        <w:tc>
          <w:tcPr>
            <w:tcW w:w="2863" w:type="dxa"/>
            <w:tcBorders>
              <w:top w:val="single" w:sz="4" w:space="0" w:color="000000"/>
              <w:bottom w:val="single" w:sz="4" w:space="0" w:color="000000"/>
            </w:tcBorders>
            <w:vAlign w:val="center"/>
          </w:tcPr>
          <w:p w14:paraId="3370D68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一种强络合废水破络装置</w:t>
            </w:r>
          </w:p>
        </w:tc>
        <w:tc>
          <w:tcPr>
            <w:tcW w:w="1565" w:type="dxa"/>
            <w:tcBorders>
              <w:top w:val="single" w:sz="4" w:space="0" w:color="000000"/>
              <w:bottom w:val="single" w:sz="4" w:space="0" w:color="000000"/>
            </w:tcBorders>
            <w:vAlign w:val="center"/>
          </w:tcPr>
          <w:p w14:paraId="0AE2582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285C8D9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01B1716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ZL201821284078.0</w:t>
            </w:r>
          </w:p>
        </w:tc>
      </w:tr>
      <w:tr w:rsidR="007E4F62" w:rsidRPr="007E4F62" w14:paraId="165C445F" w14:textId="77777777" w:rsidTr="007E4F62">
        <w:trPr>
          <w:trHeight w:val="847"/>
        </w:trPr>
        <w:tc>
          <w:tcPr>
            <w:tcW w:w="1045" w:type="dxa"/>
            <w:tcBorders>
              <w:top w:val="single" w:sz="4" w:space="0" w:color="000000"/>
              <w:bottom w:val="single" w:sz="4" w:space="0" w:color="000000"/>
            </w:tcBorders>
            <w:vAlign w:val="center"/>
          </w:tcPr>
          <w:p w14:paraId="5A7960C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38</w:t>
            </w:r>
          </w:p>
        </w:tc>
        <w:tc>
          <w:tcPr>
            <w:tcW w:w="2863" w:type="dxa"/>
            <w:tcBorders>
              <w:top w:val="single" w:sz="4" w:space="0" w:color="000000"/>
              <w:bottom w:val="single" w:sz="4" w:space="0" w:color="000000"/>
            </w:tcBorders>
            <w:vAlign w:val="center"/>
          </w:tcPr>
          <w:p w14:paraId="7D83267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一种低浓度含氟废水的处理系统</w:t>
            </w:r>
          </w:p>
        </w:tc>
        <w:tc>
          <w:tcPr>
            <w:tcW w:w="1565" w:type="dxa"/>
            <w:tcBorders>
              <w:top w:val="single" w:sz="4" w:space="0" w:color="000000"/>
              <w:bottom w:val="single" w:sz="4" w:space="0" w:color="000000"/>
            </w:tcBorders>
            <w:vAlign w:val="center"/>
          </w:tcPr>
          <w:p w14:paraId="2B683B9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58C3C47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955A9B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ZL202121485203.6</w:t>
            </w:r>
          </w:p>
        </w:tc>
      </w:tr>
      <w:tr w:rsidR="007E4F62" w:rsidRPr="007E4F62" w14:paraId="69995F3B" w14:textId="77777777" w:rsidTr="007E4F62">
        <w:trPr>
          <w:trHeight w:val="847"/>
        </w:trPr>
        <w:tc>
          <w:tcPr>
            <w:tcW w:w="1045" w:type="dxa"/>
            <w:tcBorders>
              <w:top w:val="single" w:sz="4" w:space="0" w:color="000000"/>
              <w:bottom w:val="single" w:sz="4" w:space="0" w:color="000000"/>
            </w:tcBorders>
            <w:vAlign w:val="center"/>
          </w:tcPr>
          <w:p w14:paraId="6CB7AC2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39</w:t>
            </w:r>
          </w:p>
        </w:tc>
        <w:tc>
          <w:tcPr>
            <w:tcW w:w="2863" w:type="dxa"/>
            <w:tcBorders>
              <w:top w:val="single" w:sz="4" w:space="0" w:color="000000"/>
              <w:bottom w:val="single" w:sz="4" w:space="0" w:color="000000"/>
            </w:tcBorders>
            <w:vAlign w:val="center"/>
          </w:tcPr>
          <w:p w14:paraId="5D54447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一种酸性含氟废水处理系统</w:t>
            </w:r>
          </w:p>
        </w:tc>
        <w:tc>
          <w:tcPr>
            <w:tcW w:w="1565" w:type="dxa"/>
            <w:tcBorders>
              <w:top w:val="single" w:sz="4" w:space="0" w:color="000000"/>
              <w:bottom w:val="single" w:sz="4" w:space="0" w:color="000000"/>
            </w:tcBorders>
            <w:vAlign w:val="center"/>
          </w:tcPr>
          <w:p w14:paraId="04D42DA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5AE91D8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3C1E185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ZL201920301521.9</w:t>
            </w:r>
          </w:p>
        </w:tc>
      </w:tr>
      <w:tr w:rsidR="007E4F62" w:rsidRPr="007E4F62" w14:paraId="5F0E29F9" w14:textId="77777777" w:rsidTr="007E4F62">
        <w:trPr>
          <w:trHeight w:val="847"/>
        </w:trPr>
        <w:tc>
          <w:tcPr>
            <w:tcW w:w="1045" w:type="dxa"/>
            <w:tcBorders>
              <w:top w:val="single" w:sz="4" w:space="0" w:color="000000"/>
              <w:bottom w:val="single" w:sz="4" w:space="0" w:color="000000"/>
            </w:tcBorders>
            <w:vAlign w:val="center"/>
          </w:tcPr>
          <w:p w14:paraId="3BE7442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40</w:t>
            </w:r>
          </w:p>
        </w:tc>
        <w:tc>
          <w:tcPr>
            <w:tcW w:w="2863" w:type="dxa"/>
            <w:tcBorders>
              <w:top w:val="single" w:sz="4" w:space="0" w:color="000000"/>
              <w:bottom w:val="single" w:sz="4" w:space="0" w:color="000000"/>
            </w:tcBorders>
            <w:vAlign w:val="center"/>
          </w:tcPr>
          <w:p w14:paraId="322E97B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一种重金属废水高标准排放与回收装置</w:t>
            </w:r>
          </w:p>
        </w:tc>
        <w:tc>
          <w:tcPr>
            <w:tcW w:w="1565" w:type="dxa"/>
            <w:tcBorders>
              <w:top w:val="single" w:sz="4" w:space="0" w:color="000000"/>
              <w:bottom w:val="single" w:sz="4" w:space="0" w:color="000000"/>
            </w:tcBorders>
            <w:vAlign w:val="center"/>
          </w:tcPr>
          <w:p w14:paraId="407DF6A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3B6C5BF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710801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ZL201821284018.9</w:t>
            </w:r>
          </w:p>
        </w:tc>
      </w:tr>
      <w:tr w:rsidR="007E4F62" w:rsidRPr="007E4F62" w14:paraId="01AAA1BC" w14:textId="77777777" w:rsidTr="007E4F62">
        <w:trPr>
          <w:trHeight w:val="847"/>
        </w:trPr>
        <w:tc>
          <w:tcPr>
            <w:tcW w:w="1045" w:type="dxa"/>
            <w:tcBorders>
              <w:top w:val="single" w:sz="4" w:space="0" w:color="000000"/>
              <w:bottom w:val="single" w:sz="4" w:space="0" w:color="000000"/>
            </w:tcBorders>
            <w:vAlign w:val="center"/>
          </w:tcPr>
          <w:p w14:paraId="3D6D23D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lastRenderedPageBreak/>
              <w:t>41</w:t>
            </w:r>
          </w:p>
        </w:tc>
        <w:tc>
          <w:tcPr>
            <w:tcW w:w="2863" w:type="dxa"/>
            <w:tcBorders>
              <w:top w:val="single" w:sz="4" w:space="0" w:color="000000"/>
              <w:bottom w:val="single" w:sz="4" w:space="0" w:color="000000"/>
            </w:tcBorders>
            <w:vAlign w:val="center"/>
          </w:tcPr>
          <w:p w14:paraId="1F0444D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一种含镍废水深度处理装置</w:t>
            </w:r>
          </w:p>
        </w:tc>
        <w:tc>
          <w:tcPr>
            <w:tcW w:w="1565" w:type="dxa"/>
            <w:tcBorders>
              <w:top w:val="single" w:sz="4" w:space="0" w:color="000000"/>
              <w:bottom w:val="single" w:sz="4" w:space="0" w:color="000000"/>
            </w:tcBorders>
            <w:vAlign w:val="center"/>
          </w:tcPr>
          <w:p w14:paraId="01D2019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7093BFA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F2BE2D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ZL201821283912.4</w:t>
            </w:r>
          </w:p>
        </w:tc>
      </w:tr>
      <w:tr w:rsidR="007E4F62" w:rsidRPr="007E4F62" w14:paraId="30FF38E4" w14:textId="77777777" w:rsidTr="007E4F62">
        <w:trPr>
          <w:trHeight w:val="847"/>
        </w:trPr>
        <w:tc>
          <w:tcPr>
            <w:tcW w:w="1045" w:type="dxa"/>
            <w:tcBorders>
              <w:top w:val="single" w:sz="4" w:space="0" w:color="000000"/>
              <w:bottom w:val="single" w:sz="4" w:space="0" w:color="000000"/>
            </w:tcBorders>
            <w:vAlign w:val="center"/>
          </w:tcPr>
          <w:p w14:paraId="0A0B695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42</w:t>
            </w:r>
          </w:p>
        </w:tc>
        <w:tc>
          <w:tcPr>
            <w:tcW w:w="2863" w:type="dxa"/>
            <w:tcBorders>
              <w:top w:val="single" w:sz="4" w:space="0" w:color="000000"/>
              <w:bottom w:val="single" w:sz="4" w:space="0" w:color="000000"/>
            </w:tcBorders>
            <w:vAlign w:val="center"/>
          </w:tcPr>
          <w:p w14:paraId="72D5D3E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半导体行业低浓度含铜废水达标排放及高效沉降成套装置</w:t>
            </w:r>
          </w:p>
        </w:tc>
        <w:tc>
          <w:tcPr>
            <w:tcW w:w="1565" w:type="dxa"/>
            <w:tcBorders>
              <w:top w:val="single" w:sz="4" w:space="0" w:color="000000"/>
              <w:bottom w:val="single" w:sz="4" w:space="0" w:color="000000"/>
            </w:tcBorders>
            <w:vAlign w:val="center"/>
          </w:tcPr>
          <w:p w14:paraId="102E26F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559979F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BE8E75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ZL202020302700.7</w:t>
            </w:r>
          </w:p>
        </w:tc>
      </w:tr>
      <w:tr w:rsidR="007E4F62" w:rsidRPr="007E4F62" w14:paraId="0860DFFE" w14:textId="77777777" w:rsidTr="007E4F62">
        <w:trPr>
          <w:trHeight w:val="847"/>
        </w:trPr>
        <w:tc>
          <w:tcPr>
            <w:tcW w:w="1045" w:type="dxa"/>
            <w:tcBorders>
              <w:top w:val="single" w:sz="4" w:space="0" w:color="000000"/>
              <w:bottom w:val="single" w:sz="4" w:space="0" w:color="000000"/>
            </w:tcBorders>
            <w:vAlign w:val="center"/>
          </w:tcPr>
          <w:p w14:paraId="4A363F4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43</w:t>
            </w:r>
          </w:p>
        </w:tc>
        <w:tc>
          <w:tcPr>
            <w:tcW w:w="2863" w:type="dxa"/>
            <w:tcBorders>
              <w:top w:val="single" w:sz="4" w:space="0" w:color="000000"/>
              <w:bottom w:val="single" w:sz="4" w:space="0" w:color="000000"/>
            </w:tcBorders>
            <w:vAlign w:val="center"/>
          </w:tcPr>
          <w:p w14:paraId="1E27107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一种电子行业含铜废水的回收处理系统</w:t>
            </w:r>
          </w:p>
        </w:tc>
        <w:tc>
          <w:tcPr>
            <w:tcW w:w="1565" w:type="dxa"/>
            <w:tcBorders>
              <w:top w:val="single" w:sz="4" w:space="0" w:color="000000"/>
              <w:bottom w:val="single" w:sz="4" w:space="0" w:color="000000"/>
            </w:tcBorders>
            <w:vAlign w:val="center"/>
          </w:tcPr>
          <w:p w14:paraId="5BB068F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19B8D37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294FAA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ZL202221633963.1</w:t>
            </w:r>
          </w:p>
        </w:tc>
      </w:tr>
      <w:tr w:rsidR="007E4F62" w:rsidRPr="007E4F62" w14:paraId="28521E97" w14:textId="77777777" w:rsidTr="007E4F62">
        <w:trPr>
          <w:trHeight w:val="847"/>
        </w:trPr>
        <w:tc>
          <w:tcPr>
            <w:tcW w:w="1045" w:type="dxa"/>
            <w:tcBorders>
              <w:top w:val="single" w:sz="4" w:space="0" w:color="000000"/>
              <w:bottom w:val="single" w:sz="4" w:space="0" w:color="000000"/>
            </w:tcBorders>
            <w:vAlign w:val="center"/>
          </w:tcPr>
          <w:p w14:paraId="077DC86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44</w:t>
            </w:r>
          </w:p>
        </w:tc>
        <w:tc>
          <w:tcPr>
            <w:tcW w:w="2863" w:type="dxa"/>
            <w:tcBorders>
              <w:top w:val="single" w:sz="4" w:space="0" w:color="000000"/>
              <w:bottom w:val="single" w:sz="4" w:space="0" w:color="000000"/>
            </w:tcBorders>
            <w:vAlign w:val="center"/>
          </w:tcPr>
          <w:p w14:paraId="7F7DC29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一种液晶面板行业显影废液的处理系统</w:t>
            </w:r>
          </w:p>
        </w:tc>
        <w:tc>
          <w:tcPr>
            <w:tcW w:w="1565" w:type="dxa"/>
            <w:tcBorders>
              <w:top w:val="single" w:sz="4" w:space="0" w:color="000000"/>
              <w:bottom w:val="single" w:sz="4" w:space="0" w:color="000000"/>
            </w:tcBorders>
            <w:vAlign w:val="center"/>
          </w:tcPr>
          <w:p w14:paraId="169E733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57B701E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2D0337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ZL202222989499.6</w:t>
            </w:r>
          </w:p>
        </w:tc>
      </w:tr>
      <w:tr w:rsidR="007E4F62" w:rsidRPr="007E4F62" w14:paraId="56363FE5" w14:textId="77777777" w:rsidTr="007E4F62">
        <w:trPr>
          <w:trHeight w:val="847"/>
        </w:trPr>
        <w:tc>
          <w:tcPr>
            <w:tcW w:w="1045" w:type="dxa"/>
            <w:tcBorders>
              <w:top w:val="single" w:sz="4" w:space="0" w:color="000000"/>
              <w:bottom w:val="single" w:sz="4" w:space="0" w:color="000000"/>
            </w:tcBorders>
            <w:vAlign w:val="center"/>
          </w:tcPr>
          <w:p w14:paraId="716C449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45</w:t>
            </w:r>
          </w:p>
        </w:tc>
        <w:tc>
          <w:tcPr>
            <w:tcW w:w="2863" w:type="dxa"/>
            <w:tcBorders>
              <w:top w:val="single" w:sz="4" w:space="0" w:color="000000"/>
              <w:bottom w:val="single" w:sz="4" w:space="0" w:color="000000"/>
            </w:tcBorders>
            <w:vAlign w:val="center"/>
          </w:tcPr>
          <w:p w14:paraId="61906ED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w:t>
            </w:r>
            <w:r w:rsidRPr="007E4F62">
              <w:rPr>
                <w:rFonts w:hAnsi="宋体" w:cs="宋体" w:hint="eastAsia"/>
                <w:kern w:val="0"/>
                <w:sz w:val="22"/>
                <w:lang w:val="zh-CN" w:bidi="zh-CN"/>
              </w:rPr>
              <w:t>EDTA</w:t>
            </w:r>
            <w:r w:rsidRPr="007E4F62">
              <w:rPr>
                <w:rFonts w:hAnsi="宋体" w:cs="宋体" w:hint="eastAsia"/>
                <w:kern w:val="0"/>
                <w:sz w:val="22"/>
                <w:lang w:val="zh-CN" w:bidi="zh-CN"/>
              </w:rPr>
              <w:t>类强络合重金属废水的处理系统</w:t>
            </w:r>
          </w:p>
        </w:tc>
        <w:tc>
          <w:tcPr>
            <w:tcW w:w="1565" w:type="dxa"/>
            <w:tcBorders>
              <w:top w:val="single" w:sz="4" w:space="0" w:color="000000"/>
              <w:bottom w:val="single" w:sz="4" w:space="0" w:color="000000"/>
            </w:tcBorders>
            <w:vAlign w:val="center"/>
          </w:tcPr>
          <w:p w14:paraId="7CF8C5B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6EC592E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CA1CCB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ZL201920312814.7</w:t>
            </w:r>
          </w:p>
        </w:tc>
      </w:tr>
      <w:tr w:rsidR="007E4F62" w:rsidRPr="007E4F62" w14:paraId="00D73BC9" w14:textId="77777777" w:rsidTr="007E4F62">
        <w:trPr>
          <w:trHeight w:val="847"/>
        </w:trPr>
        <w:tc>
          <w:tcPr>
            <w:tcW w:w="1045" w:type="dxa"/>
            <w:tcBorders>
              <w:top w:val="single" w:sz="4" w:space="0" w:color="000000"/>
              <w:bottom w:val="single" w:sz="4" w:space="0" w:color="000000"/>
            </w:tcBorders>
            <w:vAlign w:val="center"/>
          </w:tcPr>
          <w:p w14:paraId="7A3E2AB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46</w:t>
            </w:r>
          </w:p>
        </w:tc>
        <w:tc>
          <w:tcPr>
            <w:tcW w:w="2863" w:type="dxa"/>
            <w:tcBorders>
              <w:top w:val="single" w:sz="4" w:space="0" w:color="000000"/>
              <w:bottom w:val="single" w:sz="4" w:space="0" w:color="000000"/>
            </w:tcBorders>
            <w:vAlign w:val="center"/>
          </w:tcPr>
          <w:p w14:paraId="3DFA090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一种重金属废水管式膜固液分离系统</w:t>
            </w:r>
          </w:p>
        </w:tc>
        <w:tc>
          <w:tcPr>
            <w:tcW w:w="1565" w:type="dxa"/>
            <w:tcBorders>
              <w:top w:val="single" w:sz="4" w:space="0" w:color="000000"/>
              <w:bottom w:val="single" w:sz="4" w:space="0" w:color="000000"/>
            </w:tcBorders>
            <w:vAlign w:val="center"/>
          </w:tcPr>
          <w:p w14:paraId="3C39E55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14209F4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28B9B7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ZL201821284020.6</w:t>
            </w:r>
          </w:p>
        </w:tc>
      </w:tr>
      <w:tr w:rsidR="007E4F62" w:rsidRPr="007E4F62" w14:paraId="6223F663" w14:textId="77777777" w:rsidTr="007E4F62">
        <w:trPr>
          <w:trHeight w:val="847"/>
        </w:trPr>
        <w:tc>
          <w:tcPr>
            <w:tcW w:w="1045" w:type="dxa"/>
            <w:tcBorders>
              <w:top w:val="single" w:sz="4" w:space="0" w:color="000000"/>
              <w:bottom w:val="single" w:sz="4" w:space="0" w:color="000000"/>
            </w:tcBorders>
            <w:vAlign w:val="center"/>
          </w:tcPr>
          <w:p w14:paraId="5C1D398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47</w:t>
            </w:r>
          </w:p>
        </w:tc>
        <w:tc>
          <w:tcPr>
            <w:tcW w:w="2863" w:type="dxa"/>
            <w:tcBorders>
              <w:top w:val="single" w:sz="4" w:space="0" w:color="000000"/>
              <w:bottom w:val="single" w:sz="4" w:space="0" w:color="000000"/>
            </w:tcBorders>
            <w:vAlign w:val="center"/>
          </w:tcPr>
          <w:p w14:paraId="6835C48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一种电子行业含氟废水深度处理及回用系统</w:t>
            </w:r>
          </w:p>
        </w:tc>
        <w:tc>
          <w:tcPr>
            <w:tcW w:w="1565" w:type="dxa"/>
            <w:tcBorders>
              <w:top w:val="single" w:sz="4" w:space="0" w:color="000000"/>
              <w:bottom w:val="single" w:sz="4" w:space="0" w:color="000000"/>
            </w:tcBorders>
            <w:vAlign w:val="center"/>
          </w:tcPr>
          <w:p w14:paraId="71C0EFA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11B651C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A6CFC9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ZL202020449940.X</w:t>
            </w:r>
          </w:p>
        </w:tc>
      </w:tr>
      <w:tr w:rsidR="007E4F62" w:rsidRPr="007E4F62" w14:paraId="11767DBD" w14:textId="77777777" w:rsidTr="007E4F62">
        <w:trPr>
          <w:trHeight w:val="847"/>
        </w:trPr>
        <w:tc>
          <w:tcPr>
            <w:tcW w:w="1045" w:type="dxa"/>
            <w:tcBorders>
              <w:top w:val="single" w:sz="4" w:space="0" w:color="000000"/>
              <w:bottom w:val="single" w:sz="4" w:space="0" w:color="000000"/>
            </w:tcBorders>
            <w:vAlign w:val="center"/>
          </w:tcPr>
          <w:p w14:paraId="18B02EA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48</w:t>
            </w:r>
          </w:p>
        </w:tc>
        <w:tc>
          <w:tcPr>
            <w:tcW w:w="2863" w:type="dxa"/>
            <w:tcBorders>
              <w:top w:val="single" w:sz="4" w:space="0" w:color="000000"/>
              <w:bottom w:val="single" w:sz="4" w:space="0" w:color="000000"/>
            </w:tcBorders>
            <w:vAlign w:val="center"/>
          </w:tcPr>
          <w:p w14:paraId="39F970D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一种强络合态重金属废水的成套处理装置</w:t>
            </w:r>
          </w:p>
        </w:tc>
        <w:tc>
          <w:tcPr>
            <w:tcW w:w="1565" w:type="dxa"/>
            <w:tcBorders>
              <w:top w:val="single" w:sz="4" w:space="0" w:color="000000"/>
              <w:bottom w:val="single" w:sz="4" w:space="0" w:color="000000"/>
            </w:tcBorders>
            <w:vAlign w:val="center"/>
          </w:tcPr>
          <w:p w14:paraId="316BA5B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09C1A97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58DF17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ZL201821284076.1</w:t>
            </w:r>
          </w:p>
        </w:tc>
      </w:tr>
      <w:tr w:rsidR="007E4F62" w:rsidRPr="007E4F62" w14:paraId="3168DD2A" w14:textId="77777777" w:rsidTr="007E4F62">
        <w:trPr>
          <w:trHeight w:val="847"/>
        </w:trPr>
        <w:tc>
          <w:tcPr>
            <w:tcW w:w="1045" w:type="dxa"/>
            <w:tcBorders>
              <w:top w:val="single" w:sz="4" w:space="0" w:color="000000"/>
              <w:bottom w:val="single" w:sz="4" w:space="0" w:color="000000"/>
            </w:tcBorders>
            <w:vAlign w:val="center"/>
          </w:tcPr>
          <w:p w14:paraId="09C2850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49</w:t>
            </w:r>
          </w:p>
        </w:tc>
        <w:tc>
          <w:tcPr>
            <w:tcW w:w="2863" w:type="dxa"/>
            <w:tcBorders>
              <w:top w:val="single" w:sz="4" w:space="0" w:color="000000"/>
              <w:bottom w:val="single" w:sz="4" w:space="0" w:color="000000"/>
            </w:tcBorders>
            <w:vAlign w:val="center"/>
          </w:tcPr>
          <w:p w14:paraId="0675BDA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一种含镍废水预处理及回收装置</w:t>
            </w:r>
          </w:p>
        </w:tc>
        <w:tc>
          <w:tcPr>
            <w:tcW w:w="1565" w:type="dxa"/>
            <w:tcBorders>
              <w:top w:val="single" w:sz="4" w:space="0" w:color="000000"/>
              <w:bottom w:val="single" w:sz="4" w:space="0" w:color="000000"/>
            </w:tcBorders>
            <w:vAlign w:val="center"/>
          </w:tcPr>
          <w:p w14:paraId="6DF86E6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6EB13A7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01DC70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ZL201821284070.4</w:t>
            </w:r>
          </w:p>
        </w:tc>
      </w:tr>
      <w:tr w:rsidR="007E4F62" w:rsidRPr="007E4F62" w14:paraId="5006CD35" w14:textId="77777777" w:rsidTr="007E4F62">
        <w:trPr>
          <w:trHeight w:val="847"/>
        </w:trPr>
        <w:tc>
          <w:tcPr>
            <w:tcW w:w="1045" w:type="dxa"/>
            <w:tcBorders>
              <w:top w:val="single" w:sz="4" w:space="0" w:color="000000"/>
              <w:bottom w:val="single" w:sz="4" w:space="0" w:color="000000"/>
            </w:tcBorders>
            <w:vAlign w:val="center"/>
          </w:tcPr>
          <w:p w14:paraId="1EF95FA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50</w:t>
            </w:r>
          </w:p>
        </w:tc>
        <w:tc>
          <w:tcPr>
            <w:tcW w:w="2863" w:type="dxa"/>
            <w:tcBorders>
              <w:top w:val="single" w:sz="4" w:space="0" w:color="000000"/>
              <w:bottom w:val="single" w:sz="4" w:space="0" w:color="000000"/>
            </w:tcBorders>
            <w:vAlign w:val="center"/>
          </w:tcPr>
          <w:p w14:paraId="5FD6BFB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一种光</w:t>
            </w:r>
            <w:proofErr w:type="gramStart"/>
            <w:r w:rsidRPr="007E4F62">
              <w:rPr>
                <w:rFonts w:hAnsi="宋体" w:cs="宋体" w:hint="eastAsia"/>
                <w:kern w:val="0"/>
                <w:sz w:val="22"/>
                <w:lang w:val="zh-CN" w:bidi="zh-CN"/>
              </w:rPr>
              <w:t>伏行业</w:t>
            </w:r>
            <w:proofErr w:type="gramEnd"/>
            <w:r w:rsidRPr="007E4F62">
              <w:rPr>
                <w:rFonts w:hAnsi="宋体" w:cs="宋体" w:hint="eastAsia"/>
                <w:kern w:val="0"/>
                <w:sz w:val="22"/>
                <w:lang w:val="zh-CN" w:bidi="zh-CN"/>
              </w:rPr>
              <w:t>含氟废水资源化及回用的系统</w:t>
            </w:r>
          </w:p>
        </w:tc>
        <w:tc>
          <w:tcPr>
            <w:tcW w:w="1565" w:type="dxa"/>
            <w:tcBorders>
              <w:top w:val="single" w:sz="4" w:space="0" w:color="000000"/>
              <w:bottom w:val="single" w:sz="4" w:space="0" w:color="000000"/>
            </w:tcBorders>
            <w:vAlign w:val="center"/>
          </w:tcPr>
          <w:p w14:paraId="4C859E9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3D2272F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DA0E1E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ZL201621388473.4</w:t>
            </w:r>
          </w:p>
        </w:tc>
      </w:tr>
      <w:tr w:rsidR="007E4F62" w:rsidRPr="007E4F62" w14:paraId="2E8FBCA4" w14:textId="77777777" w:rsidTr="007E4F62">
        <w:trPr>
          <w:trHeight w:val="847"/>
        </w:trPr>
        <w:tc>
          <w:tcPr>
            <w:tcW w:w="1045" w:type="dxa"/>
            <w:tcBorders>
              <w:top w:val="single" w:sz="4" w:space="0" w:color="000000"/>
              <w:bottom w:val="single" w:sz="4" w:space="0" w:color="000000"/>
            </w:tcBorders>
            <w:vAlign w:val="center"/>
          </w:tcPr>
          <w:p w14:paraId="2FFB3AF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51</w:t>
            </w:r>
          </w:p>
        </w:tc>
        <w:tc>
          <w:tcPr>
            <w:tcW w:w="2863" w:type="dxa"/>
            <w:tcBorders>
              <w:top w:val="single" w:sz="4" w:space="0" w:color="000000"/>
              <w:bottom w:val="single" w:sz="4" w:space="0" w:color="000000"/>
            </w:tcBorders>
            <w:vAlign w:val="center"/>
          </w:tcPr>
          <w:p w14:paraId="54116E2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一种电子行业低浓度含铜废水的回收处理装置</w:t>
            </w:r>
          </w:p>
        </w:tc>
        <w:tc>
          <w:tcPr>
            <w:tcW w:w="1565" w:type="dxa"/>
            <w:tcBorders>
              <w:top w:val="single" w:sz="4" w:space="0" w:color="000000"/>
              <w:bottom w:val="single" w:sz="4" w:space="0" w:color="000000"/>
            </w:tcBorders>
            <w:vAlign w:val="center"/>
          </w:tcPr>
          <w:p w14:paraId="3BBC450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40B2175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0B35EB4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ZL202323329985.6</w:t>
            </w:r>
          </w:p>
        </w:tc>
      </w:tr>
      <w:tr w:rsidR="007E4F62" w:rsidRPr="007E4F62" w14:paraId="75F71C00" w14:textId="77777777" w:rsidTr="007E4F62">
        <w:trPr>
          <w:trHeight w:val="847"/>
        </w:trPr>
        <w:tc>
          <w:tcPr>
            <w:tcW w:w="1045" w:type="dxa"/>
            <w:tcBorders>
              <w:top w:val="single" w:sz="4" w:space="0" w:color="000000"/>
              <w:bottom w:val="single" w:sz="4" w:space="0" w:color="000000"/>
            </w:tcBorders>
            <w:vAlign w:val="center"/>
          </w:tcPr>
          <w:p w14:paraId="5B449BB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52</w:t>
            </w:r>
          </w:p>
        </w:tc>
        <w:tc>
          <w:tcPr>
            <w:tcW w:w="2863" w:type="dxa"/>
            <w:tcBorders>
              <w:top w:val="single" w:sz="4" w:space="0" w:color="000000"/>
              <w:bottom w:val="single" w:sz="4" w:space="0" w:color="000000"/>
            </w:tcBorders>
            <w:vAlign w:val="center"/>
          </w:tcPr>
          <w:p w14:paraId="7217C2C1"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一种电子行业浓硫酸废液的回收处理系统</w:t>
            </w:r>
          </w:p>
        </w:tc>
        <w:tc>
          <w:tcPr>
            <w:tcW w:w="1565" w:type="dxa"/>
            <w:tcBorders>
              <w:top w:val="single" w:sz="4" w:space="0" w:color="000000"/>
              <w:bottom w:val="single" w:sz="4" w:space="0" w:color="000000"/>
            </w:tcBorders>
            <w:vAlign w:val="center"/>
          </w:tcPr>
          <w:p w14:paraId="1497543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0C85627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741F75C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ZL202123248731.2</w:t>
            </w:r>
          </w:p>
        </w:tc>
      </w:tr>
      <w:tr w:rsidR="007E4F62" w:rsidRPr="007E4F62" w14:paraId="4DA31740" w14:textId="77777777" w:rsidTr="007E4F62">
        <w:trPr>
          <w:trHeight w:val="847"/>
        </w:trPr>
        <w:tc>
          <w:tcPr>
            <w:tcW w:w="1045" w:type="dxa"/>
            <w:tcBorders>
              <w:top w:val="single" w:sz="4" w:space="0" w:color="000000"/>
              <w:bottom w:val="single" w:sz="4" w:space="0" w:color="000000"/>
            </w:tcBorders>
            <w:vAlign w:val="center"/>
          </w:tcPr>
          <w:p w14:paraId="23FA26C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53</w:t>
            </w:r>
          </w:p>
        </w:tc>
        <w:tc>
          <w:tcPr>
            <w:tcW w:w="2863" w:type="dxa"/>
            <w:tcBorders>
              <w:top w:val="single" w:sz="4" w:space="0" w:color="000000"/>
              <w:bottom w:val="single" w:sz="4" w:space="0" w:color="000000"/>
            </w:tcBorders>
            <w:vAlign w:val="center"/>
          </w:tcPr>
          <w:p w14:paraId="4EAFA1F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一种薄膜太阳能电池废水除镉装置</w:t>
            </w:r>
          </w:p>
        </w:tc>
        <w:tc>
          <w:tcPr>
            <w:tcW w:w="1565" w:type="dxa"/>
            <w:tcBorders>
              <w:top w:val="single" w:sz="4" w:space="0" w:color="000000"/>
              <w:bottom w:val="single" w:sz="4" w:space="0" w:color="000000"/>
            </w:tcBorders>
            <w:vAlign w:val="center"/>
          </w:tcPr>
          <w:p w14:paraId="42E4BD7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5C4493E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DEB0EC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无授权号</w:t>
            </w:r>
          </w:p>
        </w:tc>
      </w:tr>
      <w:tr w:rsidR="007E4F62" w:rsidRPr="007E4F62" w14:paraId="1E324D2E" w14:textId="77777777" w:rsidTr="007E4F62">
        <w:trPr>
          <w:trHeight w:val="847"/>
        </w:trPr>
        <w:tc>
          <w:tcPr>
            <w:tcW w:w="1045" w:type="dxa"/>
            <w:tcBorders>
              <w:top w:val="single" w:sz="4" w:space="0" w:color="000000"/>
              <w:bottom w:val="single" w:sz="4" w:space="0" w:color="000000"/>
            </w:tcBorders>
            <w:vAlign w:val="center"/>
          </w:tcPr>
          <w:p w14:paraId="04BFD11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54</w:t>
            </w:r>
          </w:p>
        </w:tc>
        <w:tc>
          <w:tcPr>
            <w:tcW w:w="2863" w:type="dxa"/>
            <w:tcBorders>
              <w:top w:val="single" w:sz="4" w:space="0" w:color="000000"/>
              <w:bottom w:val="single" w:sz="4" w:space="0" w:color="000000"/>
            </w:tcBorders>
            <w:vAlign w:val="center"/>
          </w:tcPr>
          <w:p w14:paraId="4DC5F75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一种含氟废水污泥改质及高效沉降的成套装置</w:t>
            </w:r>
          </w:p>
        </w:tc>
        <w:tc>
          <w:tcPr>
            <w:tcW w:w="1565" w:type="dxa"/>
            <w:tcBorders>
              <w:top w:val="single" w:sz="4" w:space="0" w:color="000000"/>
              <w:bottom w:val="single" w:sz="4" w:space="0" w:color="000000"/>
            </w:tcBorders>
            <w:vAlign w:val="center"/>
          </w:tcPr>
          <w:p w14:paraId="3EAF7C9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6D4C2DA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E7F8C3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ZL202020351690.6</w:t>
            </w:r>
          </w:p>
        </w:tc>
      </w:tr>
      <w:tr w:rsidR="007E4F62" w:rsidRPr="007E4F62" w14:paraId="44BC203E" w14:textId="77777777" w:rsidTr="007E4F62">
        <w:trPr>
          <w:trHeight w:val="847"/>
        </w:trPr>
        <w:tc>
          <w:tcPr>
            <w:tcW w:w="1045" w:type="dxa"/>
            <w:tcBorders>
              <w:top w:val="single" w:sz="4" w:space="0" w:color="000000"/>
              <w:bottom w:val="single" w:sz="4" w:space="0" w:color="000000"/>
            </w:tcBorders>
            <w:vAlign w:val="center"/>
          </w:tcPr>
          <w:p w14:paraId="0AC7B09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55</w:t>
            </w:r>
          </w:p>
        </w:tc>
        <w:tc>
          <w:tcPr>
            <w:tcW w:w="2863" w:type="dxa"/>
            <w:tcBorders>
              <w:top w:val="single" w:sz="4" w:space="0" w:color="000000"/>
              <w:bottom w:val="single" w:sz="4" w:space="0" w:color="000000"/>
            </w:tcBorders>
            <w:vAlign w:val="center"/>
          </w:tcPr>
          <w:p w14:paraId="29CE19E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一种含铜铬钝化废水资源化处理及回用系统</w:t>
            </w:r>
          </w:p>
        </w:tc>
        <w:tc>
          <w:tcPr>
            <w:tcW w:w="1565" w:type="dxa"/>
            <w:tcBorders>
              <w:top w:val="single" w:sz="4" w:space="0" w:color="000000"/>
              <w:bottom w:val="single" w:sz="4" w:space="0" w:color="000000"/>
            </w:tcBorders>
            <w:vAlign w:val="center"/>
          </w:tcPr>
          <w:p w14:paraId="62C54BB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45F7D67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FECA67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ZL202022899974.1</w:t>
            </w:r>
          </w:p>
        </w:tc>
      </w:tr>
      <w:tr w:rsidR="007E4F62" w:rsidRPr="007E4F62" w14:paraId="2BDAA23C" w14:textId="77777777" w:rsidTr="007E4F62">
        <w:trPr>
          <w:trHeight w:val="847"/>
        </w:trPr>
        <w:tc>
          <w:tcPr>
            <w:tcW w:w="1045" w:type="dxa"/>
            <w:tcBorders>
              <w:top w:val="single" w:sz="4" w:space="0" w:color="000000"/>
              <w:bottom w:val="single" w:sz="4" w:space="0" w:color="000000"/>
            </w:tcBorders>
            <w:vAlign w:val="center"/>
          </w:tcPr>
          <w:p w14:paraId="002DB6A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56</w:t>
            </w:r>
          </w:p>
        </w:tc>
        <w:tc>
          <w:tcPr>
            <w:tcW w:w="2863" w:type="dxa"/>
            <w:tcBorders>
              <w:top w:val="single" w:sz="4" w:space="0" w:color="000000"/>
              <w:bottom w:val="single" w:sz="4" w:space="0" w:color="000000"/>
            </w:tcBorders>
            <w:vAlign w:val="center"/>
          </w:tcPr>
          <w:p w14:paraId="74C4ED1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一种含氟废水处理装置</w:t>
            </w:r>
          </w:p>
        </w:tc>
        <w:tc>
          <w:tcPr>
            <w:tcW w:w="1565" w:type="dxa"/>
            <w:tcBorders>
              <w:top w:val="single" w:sz="4" w:space="0" w:color="000000"/>
              <w:bottom w:val="single" w:sz="4" w:space="0" w:color="000000"/>
            </w:tcBorders>
            <w:vAlign w:val="center"/>
          </w:tcPr>
          <w:p w14:paraId="41C9B0E7"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719472B2"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700FC4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ZL202121271385.7</w:t>
            </w:r>
          </w:p>
        </w:tc>
      </w:tr>
      <w:tr w:rsidR="007E4F62" w:rsidRPr="007E4F62" w14:paraId="0CA5141F" w14:textId="77777777" w:rsidTr="007E4F62">
        <w:trPr>
          <w:trHeight w:val="847"/>
        </w:trPr>
        <w:tc>
          <w:tcPr>
            <w:tcW w:w="1045" w:type="dxa"/>
            <w:tcBorders>
              <w:top w:val="single" w:sz="4" w:space="0" w:color="000000"/>
              <w:bottom w:val="single" w:sz="4" w:space="0" w:color="000000"/>
            </w:tcBorders>
            <w:vAlign w:val="center"/>
          </w:tcPr>
          <w:p w14:paraId="7D8E8FFD"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lastRenderedPageBreak/>
              <w:t>57</w:t>
            </w:r>
          </w:p>
        </w:tc>
        <w:tc>
          <w:tcPr>
            <w:tcW w:w="2863" w:type="dxa"/>
            <w:tcBorders>
              <w:top w:val="single" w:sz="4" w:space="0" w:color="000000"/>
              <w:bottom w:val="single" w:sz="4" w:space="0" w:color="000000"/>
            </w:tcBorders>
            <w:vAlign w:val="center"/>
          </w:tcPr>
          <w:p w14:paraId="6136E5F4"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一种电子行业浓硫酸废液的回收处理系统</w:t>
            </w:r>
          </w:p>
        </w:tc>
        <w:tc>
          <w:tcPr>
            <w:tcW w:w="1565" w:type="dxa"/>
            <w:tcBorders>
              <w:top w:val="single" w:sz="4" w:space="0" w:color="000000"/>
              <w:bottom w:val="single" w:sz="4" w:space="0" w:color="000000"/>
            </w:tcBorders>
            <w:vAlign w:val="center"/>
          </w:tcPr>
          <w:p w14:paraId="1220A40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0941409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75896F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ZL202123248731.2</w:t>
            </w:r>
          </w:p>
        </w:tc>
      </w:tr>
      <w:tr w:rsidR="007E4F62" w:rsidRPr="007E4F62" w14:paraId="09C555EF" w14:textId="77777777" w:rsidTr="007E4F62">
        <w:trPr>
          <w:trHeight w:val="847"/>
        </w:trPr>
        <w:tc>
          <w:tcPr>
            <w:tcW w:w="1045" w:type="dxa"/>
            <w:tcBorders>
              <w:top w:val="single" w:sz="4" w:space="0" w:color="000000"/>
              <w:bottom w:val="single" w:sz="4" w:space="0" w:color="000000"/>
            </w:tcBorders>
            <w:vAlign w:val="center"/>
          </w:tcPr>
          <w:p w14:paraId="3401A32F"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58</w:t>
            </w:r>
          </w:p>
        </w:tc>
        <w:tc>
          <w:tcPr>
            <w:tcW w:w="2863" w:type="dxa"/>
            <w:tcBorders>
              <w:top w:val="single" w:sz="4" w:space="0" w:color="000000"/>
              <w:bottom w:val="single" w:sz="4" w:space="0" w:color="000000"/>
            </w:tcBorders>
            <w:vAlign w:val="center"/>
          </w:tcPr>
          <w:p w14:paraId="3DDE0536"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一种低浓度强络合态含镍废水成套处理装置</w:t>
            </w:r>
          </w:p>
        </w:tc>
        <w:tc>
          <w:tcPr>
            <w:tcW w:w="1565" w:type="dxa"/>
            <w:tcBorders>
              <w:top w:val="single" w:sz="4" w:space="0" w:color="000000"/>
              <w:bottom w:val="single" w:sz="4" w:space="0" w:color="000000"/>
            </w:tcBorders>
            <w:vAlign w:val="center"/>
          </w:tcPr>
          <w:p w14:paraId="097AB8D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4412E4B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23DDA9B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ZL201821284066.8</w:t>
            </w:r>
          </w:p>
        </w:tc>
      </w:tr>
      <w:tr w:rsidR="007E4F62" w:rsidRPr="007E4F62" w14:paraId="79448D65" w14:textId="77777777" w:rsidTr="007E4F62">
        <w:trPr>
          <w:trHeight w:val="847"/>
        </w:trPr>
        <w:tc>
          <w:tcPr>
            <w:tcW w:w="1045" w:type="dxa"/>
            <w:tcBorders>
              <w:top w:val="single" w:sz="4" w:space="0" w:color="000000"/>
              <w:bottom w:val="single" w:sz="4" w:space="0" w:color="000000"/>
            </w:tcBorders>
            <w:vAlign w:val="center"/>
          </w:tcPr>
          <w:p w14:paraId="727E73FC"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59</w:t>
            </w:r>
          </w:p>
        </w:tc>
        <w:tc>
          <w:tcPr>
            <w:tcW w:w="2863" w:type="dxa"/>
            <w:tcBorders>
              <w:top w:val="single" w:sz="4" w:space="0" w:color="000000"/>
              <w:bottom w:val="single" w:sz="4" w:space="0" w:color="000000"/>
            </w:tcBorders>
            <w:vAlign w:val="center"/>
          </w:tcPr>
          <w:p w14:paraId="7834734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一种金属去除和回收装置</w:t>
            </w:r>
          </w:p>
        </w:tc>
        <w:tc>
          <w:tcPr>
            <w:tcW w:w="1565" w:type="dxa"/>
            <w:tcBorders>
              <w:top w:val="single" w:sz="4" w:space="0" w:color="000000"/>
              <w:bottom w:val="single" w:sz="4" w:space="0" w:color="000000"/>
            </w:tcBorders>
            <w:vAlign w:val="center"/>
          </w:tcPr>
          <w:p w14:paraId="0F38020E"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72B385A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6C1B9589"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ZL202420128075.7</w:t>
            </w:r>
          </w:p>
        </w:tc>
      </w:tr>
      <w:tr w:rsidR="007E4F62" w:rsidRPr="007E4F62" w14:paraId="636499DE" w14:textId="77777777" w:rsidTr="007E4F62">
        <w:trPr>
          <w:trHeight w:val="847"/>
        </w:trPr>
        <w:tc>
          <w:tcPr>
            <w:tcW w:w="1045" w:type="dxa"/>
            <w:tcBorders>
              <w:top w:val="single" w:sz="4" w:space="0" w:color="000000"/>
              <w:bottom w:val="single" w:sz="4" w:space="0" w:color="000000"/>
            </w:tcBorders>
            <w:vAlign w:val="center"/>
          </w:tcPr>
          <w:p w14:paraId="55F159CB"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60</w:t>
            </w:r>
          </w:p>
        </w:tc>
        <w:tc>
          <w:tcPr>
            <w:tcW w:w="2863" w:type="dxa"/>
            <w:tcBorders>
              <w:top w:val="single" w:sz="4" w:space="0" w:color="000000"/>
              <w:bottom w:val="single" w:sz="4" w:space="0" w:color="000000"/>
            </w:tcBorders>
            <w:vAlign w:val="center"/>
          </w:tcPr>
          <w:p w14:paraId="270EB590"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一种设置于流化床内的导流装置</w:t>
            </w:r>
          </w:p>
        </w:tc>
        <w:tc>
          <w:tcPr>
            <w:tcW w:w="1565" w:type="dxa"/>
            <w:tcBorders>
              <w:top w:val="single" w:sz="4" w:space="0" w:color="000000"/>
              <w:bottom w:val="single" w:sz="4" w:space="0" w:color="000000"/>
            </w:tcBorders>
            <w:vAlign w:val="center"/>
          </w:tcPr>
          <w:p w14:paraId="7A580F9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1F5B934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172E399A"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ZL202221633978.8</w:t>
            </w:r>
          </w:p>
        </w:tc>
      </w:tr>
      <w:tr w:rsidR="007E4F62" w:rsidRPr="007E4F62" w14:paraId="2CB1EB7F" w14:textId="77777777" w:rsidTr="007E4F62">
        <w:trPr>
          <w:trHeight w:val="847"/>
        </w:trPr>
        <w:tc>
          <w:tcPr>
            <w:tcW w:w="1045" w:type="dxa"/>
            <w:tcBorders>
              <w:top w:val="single" w:sz="4" w:space="0" w:color="000000"/>
              <w:bottom w:val="single" w:sz="4" w:space="0" w:color="000000"/>
            </w:tcBorders>
            <w:vAlign w:val="center"/>
          </w:tcPr>
          <w:p w14:paraId="256FBA1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61</w:t>
            </w:r>
          </w:p>
        </w:tc>
        <w:tc>
          <w:tcPr>
            <w:tcW w:w="2863" w:type="dxa"/>
            <w:tcBorders>
              <w:top w:val="single" w:sz="4" w:space="0" w:color="000000"/>
              <w:bottom w:val="single" w:sz="4" w:space="0" w:color="000000"/>
            </w:tcBorders>
            <w:vAlign w:val="center"/>
          </w:tcPr>
          <w:p w14:paraId="4A4288B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一种混合络合态重金属废水的催化破络装置</w:t>
            </w:r>
          </w:p>
        </w:tc>
        <w:tc>
          <w:tcPr>
            <w:tcW w:w="1565" w:type="dxa"/>
            <w:tcBorders>
              <w:top w:val="single" w:sz="4" w:space="0" w:color="000000"/>
              <w:bottom w:val="single" w:sz="4" w:space="0" w:color="000000"/>
            </w:tcBorders>
            <w:vAlign w:val="center"/>
          </w:tcPr>
          <w:p w14:paraId="75832965"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实用新型</w:t>
            </w:r>
          </w:p>
        </w:tc>
        <w:tc>
          <w:tcPr>
            <w:tcW w:w="1351" w:type="dxa"/>
            <w:tcBorders>
              <w:top w:val="single" w:sz="4" w:space="0" w:color="000000"/>
              <w:bottom w:val="single" w:sz="4" w:space="0" w:color="000000"/>
            </w:tcBorders>
            <w:vAlign w:val="center"/>
          </w:tcPr>
          <w:p w14:paraId="43D7F6E3"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中国</w:t>
            </w:r>
          </w:p>
        </w:tc>
        <w:tc>
          <w:tcPr>
            <w:tcW w:w="1899" w:type="dxa"/>
            <w:tcBorders>
              <w:top w:val="single" w:sz="4" w:space="0" w:color="000000"/>
              <w:bottom w:val="single" w:sz="4" w:space="0" w:color="000000"/>
            </w:tcBorders>
            <w:vAlign w:val="center"/>
          </w:tcPr>
          <w:p w14:paraId="4F272B38" w14:textId="77777777" w:rsidR="007E4F62" w:rsidRPr="007E4F62" w:rsidRDefault="007E4F62" w:rsidP="007E4F62">
            <w:pPr>
              <w:jc w:val="center"/>
              <w:rPr>
                <w:rFonts w:hAnsi="宋体" w:cs="宋体" w:hint="eastAsia"/>
                <w:kern w:val="0"/>
                <w:sz w:val="22"/>
                <w:lang w:val="zh-CN" w:bidi="zh-CN"/>
              </w:rPr>
            </w:pPr>
            <w:r w:rsidRPr="007E4F62">
              <w:rPr>
                <w:rFonts w:hAnsi="宋体" w:cs="宋体" w:hint="eastAsia"/>
                <w:kern w:val="0"/>
                <w:sz w:val="22"/>
                <w:lang w:val="zh-CN" w:bidi="zh-CN"/>
              </w:rPr>
              <w:t>ZL201821284043.7</w:t>
            </w:r>
          </w:p>
        </w:tc>
      </w:tr>
      <w:tr w:rsidR="007E4F62" w:rsidRPr="007E4F62" w14:paraId="2D14993B" w14:textId="77777777" w:rsidTr="007E4F62">
        <w:trPr>
          <w:trHeight w:val="847"/>
        </w:trPr>
        <w:tc>
          <w:tcPr>
            <w:tcW w:w="1045" w:type="dxa"/>
            <w:tcBorders>
              <w:top w:val="single" w:sz="4" w:space="0" w:color="000000"/>
              <w:bottom w:val="single" w:sz="4" w:space="0" w:color="000000"/>
            </w:tcBorders>
            <w:vAlign w:val="center"/>
          </w:tcPr>
          <w:p w14:paraId="40A42D0C" w14:textId="77777777" w:rsidR="007E4F62" w:rsidRPr="007E4F62" w:rsidRDefault="007E4F62" w:rsidP="007E4F62">
            <w:pPr>
              <w:jc w:val="center"/>
              <w:rPr>
                <w:rFonts w:hAnsi="宋体" w:cs="宋体" w:hint="eastAsia"/>
                <w:kern w:val="0"/>
                <w:sz w:val="22"/>
                <w:lang w:val="zh-CN" w:bidi="zh-CN"/>
              </w:rPr>
            </w:pPr>
          </w:p>
        </w:tc>
        <w:tc>
          <w:tcPr>
            <w:tcW w:w="2863" w:type="dxa"/>
            <w:tcBorders>
              <w:top w:val="single" w:sz="4" w:space="0" w:color="000000"/>
              <w:bottom w:val="single" w:sz="4" w:space="0" w:color="000000"/>
            </w:tcBorders>
            <w:vAlign w:val="center"/>
          </w:tcPr>
          <w:p w14:paraId="7560EAE4" w14:textId="77777777" w:rsidR="007E4F62" w:rsidRPr="007E4F62" w:rsidRDefault="007E4F62" w:rsidP="007E4F62">
            <w:pPr>
              <w:jc w:val="center"/>
              <w:rPr>
                <w:rFonts w:hAnsi="宋体" w:cs="宋体" w:hint="eastAsia"/>
                <w:kern w:val="0"/>
                <w:sz w:val="22"/>
                <w:lang w:val="zh-CN" w:bidi="zh-CN"/>
              </w:rPr>
            </w:pPr>
          </w:p>
        </w:tc>
        <w:tc>
          <w:tcPr>
            <w:tcW w:w="1565" w:type="dxa"/>
            <w:tcBorders>
              <w:top w:val="single" w:sz="4" w:space="0" w:color="000000"/>
              <w:bottom w:val="single" w:sz="4" w:space="0" w:color="000000"/>
            </w:tcBorders>
            <w:vAlign w:val="center"/>
          </w:tcPr>
          <w:p w14:paraId="22201C40" w14:textId="77777777" w:rsidR="007E4F62" w:rsidRPr="007E4F62" w:rsidRDefault="007E4F62" w:rsidP="007E4F62">
            <w:pPr>
              <w:jc w:val="center"/>
              <w:rPr>
                <w:rFonts w:hAnsi="宋体" w:cs="宋体" w:hint="eastAsia"/>
                <w:kern w:val="0"/>
                <w:sz w:val="22"/>
                <w:lang w:val="zh-CN" w:bidi="zh-CN"/>
              </w:rPr>
            </w:pPr>
          </w:p>
        </w:tc>
        <w:tc>
          <w:tcPr>
            <w:tcW w:w="1351" w:type="dxa"/>
            <w:tcBorders>
              <w:top w:val="single" w:sz="4" w:space="0" w:color="000000"/>
              <w:bottom w:val="single" w:sz="4" w:space="0" w:color="000000"/>
            </w:tcBorders>
            <w:vAlign w:val="center"/>
          </w:tcPr>
          <w:p w14:paraId="44E87A9F" w14:textId="77777777" w:rsidR="007E4F62" w:rsidRPr="007E4F62" w:rsidRDefault="007E4F62" w:rsidP="007E4F62">
            <w:pPr>
              <w:jc w:val="center"/>
              <w:rPr>
                <w:rFonts w:hAnsi="宋体" w:cs="宋体" w:hint="eastAsia"/>
                <w:kern w:val="0"/>
                <w:sz w:val="22"/>
                <w:lang w:val="zh-CN" w:bidi="zh-CN"/>
              </w:rPr>
            </w:pPr>
          </w:p>
        </w:tc>
        <w:tc>
          <w:tcPr>
            <w:tcW w:w="1899" w:type="dxa"/>
            <w:tcBorders>
              <w:top w:val="single" w:sz="4" w:space="0" w:color="000000"/>
              <w:bottom w:val="single" w:sz="4" w:space="0" w:color="000000"/>
            </w:tcBorders>
            <w:vAlign w:val="center"/>
          </w:tcPr>
          <w:p w14:paraId="25B50885" w14:textId="77777777" w:rsidR="007E4F62" w:rsidRPr="007E4F62" w:rsidRDefault="007E4F62" w:rsidP="007E4F62">
            <w:pPr>
              <w:jc w:val="center"/>
              <w:rPr>
                <w:rFonts w:hAnsi="宋体" w:cs="宋体" w:hint="eastAsia"/>
                <w:kern w:val="0"/>
                <w:sz w:val="22"/>
                <w:lang w:val="zh-CN" w:bidi="zh-CN"/>
              </w:rPr>
            </w:pPr>
          </w:p>
        </w:tc>
      </w:tr>
    </w:tbl>
    <w:p w14:paraId="48CDB51F" w14:textId="77777777" w:rsidR="007E4F62" w:rsidRPr="007E4F62" w:rsidRDefault="007E4F62" w:rsidP="007E4F62">
      <w:pPr>
        <w:pStyle w:val="a0"/>
        <w:rPr>
          <w:rFonts w:hint="eastAsia"/>
        </w:rPr>
      </w:pPr>
    </w:p>
    <w:p w14:paraId="31A8A64E" w14:textId="2660FF90" w:rsidR="00BA2B7D" w:rsidRDefault="00000000">
      <w:pPr>
        <w:spacing w:line="540" w:lineRule="exact"/>
        <w:rPr>
          <w:b/>
          <w:bCs/>
          <w:sz w:val="28"/>
          <w:szCs w:val="28"/>
        </w:rPr>
      </w:pPr>
      <w:r>
        <w:rPr>
          <w:rFonts w:hint="eastAsia"/>
          <w:b/>
          <w:bCs/>
          <w:sz w:val="28"/>
          <w:szCs w:val="28"/>
        </w:rPr>
        <w:t>五、</w:t>
      </w:r>
      <w:r>
        <w:rPr>
          <w:b/>
          <w:bCs/>
          <w:sz w:val="28"/>
          <w:szCs w:val="28"/>
        </w:rPr>
        <w:t>主要完成人</w:t>
      </w:r>
      <w:r>
        <w:rPr>
          <w:rFonts w:hint="eastAsia"/>
          <w:b/>
          <w:bCs/>
          <w:sz w:val="28"/>
          <w:szCs w:val="28"/>
        </w:rPr>
        <w:t>：</w:t>
      </w:r>
      <w:r w:rsidR="007E4F62" w:rsidRPr="007E4F62">
        <w:rPr>
          <w:rFonts w:hint="eastAsia"/>
          <w:sz w:val="28"/>
          <w:szCs w:val="28"/>
        </w:rPr>
        <w:t>张伟军、张建波、熊江磊、丁琳、张文超、艾靖、李岚峰、周浩、蒋士龙、罗嘉豪、廖翔、程伯夷</w:t>
      </w:r>
    </w:p>
    <w:p w14:paraId="0879B784" w14:textId="5D6AC57D" w:rsidR="00BA2B7D" w:rsidRPr="00FE7438" w:rsidRDefault="00000000" w:rsidP="00FE7438">
      <w:pPr>
        <w:spacing w:line="540" w:lineRule="exact"/>
        <w:rPr>
          <w:b/>
          <w:bCs/>
          <w:sz w:val="28"/>
          <w:szCs w:val="28"/>
        </w:rPr>
      </w:pPr>
      <w:r>
        <w:rPr>
          <w:rFonts w:hint="eastAsia"/>
          <w:b/>
          <w:bCs/>
          <w:sz w:val="28"/>
          <w:szCs w:val="28"/>
        </w:rPr>
        <w:t>六、主要完成单位：</w:t>
      </w:r>
      <w:r w:rsidR="007E4F62" w:rsidRPr="007E4F62">
        <w:rPr>
          <w:rFonts w:hint="eastAsia"/>
          <w:sz w:val="28"/>
          <w:szCs w:val="28"/>
        </w:rPr>
        <w:t>中国科学院生态环境研究中心、中国科学院过程工程研究所、江苏中电创新环境科技有限公司、南昌航空大学、中南大学、北京神舟茂华环保科技有限公司、中国地质大学（武汉）</w:t>
      </w:r>
    </w:p>
    <w:sectPr w:rsidR="00BA2B7D" w:rsidRPr="00FE7438" w:rsidSect="007E4F6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709BA" w14:textId="77777777" w:rsidR="00701B9D" w:rsidRDefault="00701B9D" w:rsidP="007E4F62">
      <w:r>
        <w:separator/>
      </w:r>
    </w:p>
  </w:endnote>
  <w:endnote w:type="continuationSeparator" w:id="0">
    <w:p w14:paraId="3767E136" w14:textId="77777777" w:rsidR="00701B9D" w:rsidRDefault="00701B9D" w:rsidP="007E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embedRegular r:id="rId1" w:fontKey="{67A4BBEC-EE4D-4E9C-9733-36B1A4786FFA}"/>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327D" w14:textId="77777777" w:rsidR="00701B9D" w:rsidRDefault="00701B9D" w:rsidP="007E4F62">
      <w:r>
        <w:separator/>
      </w:r>
    </w:p>
  </w:footnote>
  <w:footnote w:type="continuationSeparator" w:id="0">
    <w:p w14:paraId="6BE73047" w14:textId="77777777" w:rsidR="00701B9D" w:rsidRDefault="00701B9D" w:rsidP="007E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D53048"/>
    <w:rsid w:val="00135252"/>
    <w:rsid w:val="00385831"/>
    <w:rsid w:val="00701B9D"/>
    <w:rsid w:val="007E4F62"/>
    <w:rsid w:val="00BA2B7D"/>
    <w:rsid w:val="00BD3425"/>
    <w:rsid w:val="00D57B20"/>
    <w:rsid w:val="00E0199C"/>
    <w:rsid w:val="00E65740"/>
    <w:rsid w:val="00FE7438"/>
    <w:rsid w:val="03074F92"/>
    <w:rsid w:val="11576580"/>
    <w:rsid w:val="144E4536"/>
    <w:rsid w:val="14ED1FA1"/>
    <w:rsid w:val="209F6845"/>
    <w:rsid w:val="28475C9F"/>
    <w:rsid w:val="3F292036"/>
    <w:rsid w:val="42D53048"/>
    <w:rsid w:val="462E5DF2"/>
    <w:rsid w:val="462F1821"/>
    <w:rsid w:val="46D63D94"/>
    <w:rsid w:val="4BF02A75"/>
    <w:rsid w:val="57C4203E"/>
    <w:rsid w:val="5F4104EC"/>
    <w:rsid w:val="7C7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06C8B"/>
  <w15:docId w15:val="{5B7B4F1D-8AB0-4695-8DA5-554FB6A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pPr>
      <w:spacing w:after="120"/>
    </w:pPr>
  </w:style>
  <w:style w:type="paragraph" w:styleId="a4">
    <w:name w:val="Plain Text"/>
    <w:basedOn w:val="a"/>
    <w:semiHidden/>
    <w:qFormat/>
    <w:pPr>
      <w:spacing w:line="360" w:lineRule="auto"/>
      <w:ind w:firstLineChars="200" w:firstLine="480"/>
    </w:pPr>
    <w:rPr>
      <w:rFonts w:ascii="仿宋_GB2312"/>
      <w:sz w:val="24"/>
    </w:rPr>
  </w:style>
  <w:style w:type="table" w:styleId="a5">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7E4F62"/>
    <w:pPr>
      <w:tabs>
        <w:tab w:val="center" w:pos="4153"/>
        <w:tab w:val="right" w:pos="8306"/>
      </w:tabs>
      <w:snapToGrid w:val="0"/>
      <w:jc w:val="center"/>
    </w:pPr>
    <w:rPr>
      <w:sz w:val="18"/>
      <w:szCs w:val="18"/>
    </w:rPr>
  </w:style>
  <w:style w:type="character" w:customStyle="1" w:styleId="a7">
    <w:name w:val="页眉 字符"/>
    <w:basedOn w:val="a1"/>
    <w:link w:val="a6"/>
    <w:rsid w:val="007E4F62"/>
    <w:rPr>
      <w:rFonts w:ascii="Times New Roman" w:eastAsia="宋体" w:hAnsi="Times New Roman" w:cs="Times New Roman"/>
      <w:kern w:val="2"/>
      <w:sz w:val="18"/>
      <w:szCs w:val="18"/>
    </w:rPr>
  </w:style>
  <w:style w:type="paragraph" w:styleId="a8">
    <w:name w:val="footer"/>
    <w:basedOn w:val="a"/>
    <w:link w:val="a9"/>
    <w:rsid w:val="007E4F62"/>
    <w:pPr>
      <w:tabs>
        <w:tab w:val="center" w:pos="4153"/>
        <w:tab w:val="right" w:pos="8306"/>
      </w:tabs>
      <w:snapToGrid w:val="0"/>
      <w:jc w:val="left"/>
    </w:pPr>
    <w:rPr>
      <w:sz w:val="18"/>
      <w:szCs w:val="18"/>
    </w:rPr>
  </w:style>
  <w:style w:type="character" w:customStyle="1" w:styleId="a9">
    <w:name w:val="页脚 字符"/>
    <w:basedOn w:val="a1"/>
    <w:link w:val="a8"/>
    <w:rsid w:val="007E4F62"/>
    <w:rPr>
      <w:rFonts w:ascii="Times New Roman" w:eastAsia="宋体" w:hAnsi="Times New Roman" w:cs="Times New Roman"/>
      <w:kern w:val="2"/>
      <w:sz w:val="18"/>
      <w:szCs w:val="18"/>
    </w:rPr>
  </w:style>
  <w:style w:type="table" w:customStyle="1" w:styleId="TableNormal">
    <w:name w:val="Table Normal"/>
    <w:uiPriority w:val="2"/>
    <w:semiHidden/>
    <w:unhideWhenUsed/>
    <w:qFormat/>
    <w:rsid w:val="007E4F62"/>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7C6A-2925-492C-A524-7162CCBC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Chaya</dc:creator>
  <cp:lastModifiedBy>靖 艾</cp:lastModifiedBy>
  <cp:revision>4</cp:revision>
  <dcterms:created xsi:type="dcterms:W3CDTF">2025-08-14T08:54:00Z</dcterms:created>
  <dcterms:modified xsi:type="dcterms:W3CDTF">2025-09-12T02:36:00Z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4BF86BC449DA4E5A8431FD508AD82D9A_11</vt:lpwstr>
  </property>
  <property fmtid="{D5CDD505-2E9C-101B-9397-08002B2CF9AE}" pid="4" name="KSOTemplateDocerSaveRecord">
    <vt:lpwstr>eyJoZGlkIjoiMzEwNTM5NzYwMDRjMzkwZTVkZjY2ODkwMGIxNGU0OTUiLCJ1c2VySWQiOiIxOTY3NTQxOTgifQ==</vt:lpwstr>
  </property>
</Properties>
</file>