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23A" w:rsidRDefault="004C423A" w:rsidP="004C423A">
      <w:pPr>
        <w:pStyle w:val="p0"/>
        <w:shd w:val="clear" w:color="auto" w:fill="FFFFFF"/>
        <w:wordWrap w:val="0"/>
        <w:snapToGrid w:val="0"/>
        <w:jc w:val="center"/>
        <w:rPr>
          <w:rFonts w:ascii="Times New Roman" w:hAnsi="Times New Roman" w:cs="Times New Roman"/>
          <w:b/>
          <w:bCs/>
          <w:color w:val="000000"/>
          <w:sz w:val="21"/>
          <w:szCs w:val="21"/>
          <w:u w:val="single"/>
        </w:rPr>
      </w:pPr>
      <w:r>
        <w:rPr>
          <w:rFonts w:hint="eastAsia"/>
          <w:b/>
          <w:bCs/>
          <w:color w:val="FF0000"/>
          <w:sz w:val="27"/>
          <w:szCs w:val="27"/>
        </w:rPr>
        <w:t>2013年11月三大检索数据</w:t>
      </w:r>
      <w:bookmarkStart w:id="0" w:name="_GoBack"/>
      <w:bookmarkEnd w:id="0"/>
    </w:p>
    <w:p w:rsidR="004C423A" w:rsidRDefault="004C423A" w:rsidP="004C423A">
      <w:pPr>
        <w:pStyle w:val="p0"/>
        <w:shd w:val="clear" w:color="auto" w:fill="FFFFFF"/>
        <w:wordWrap w:val="0"/>
        <w:snapToGrid w:val="0"/>
        <w:jc w:val="center"/>
        <w:rPr>
          <w:rFonts w:ascii="Times New Roman" w:hAnsi="Times New Roman" w:cs="Times New Roman"/>
          <w:color w:val="000000"/>
          <w:sz w:val="21"/>
          <w:szCs w:val="21"/>
        </w:rPr>
      </w:pPr>
      <w:r>
        <w:rPr>
          <w:rFonts w:ascii="Times New Roman" w:hAnsi="Times New Roman" w:cs="Times New Roman"/>
          <w:b/>
          <w:bCs/>
          <w:color w:val="000000"/>
          <w:sz w:val="21"/>
          <w:szCs w:val="21"/>
          <w:u w:val="single"/>
        </w:rPr>
        <w:t>检索日期：</w:t>
      </w:r>
      <w:r>
        <w:rPr>
          <w:rFonts w:ascii="Times New Roman" w:hAnsi="Times New Roman" w:cs="Times New Roman"/>
          <w:b/>
          <w:bCs/>
          <w:color w:val="000000"/>
          <w:sz w:val="21"/>
          <w:szCs w:val="21"/>
          <w:u w:val="single"/>
        </w:rPr>
        <w:t>2013-</w:t>
      </w:r>
      <w:r>
        <w:rPr>
          <w:rFonts w:hint="eastAsia"/>
          <w:b/>
          <w:bCs/>
          <w:color w:val="000000"/>
          <w:sz w:val="21"/>
          <w:szCs w:val="21"/>
          <w:u w:val="single"/>
        </w:rPr>
        <w:t>12</w:t>
      </w:r>
      <w:r>
        <w:rPr>
          <w:rFonts w:ascii="Times New Roman" w:hAnsi="Times New Roman" w:cs="Times New Roman"/>
          <w:b/>
          <w:bCs/>
          <w:color w:val="000000"/>
          <w:sz w:val="21"/>
          <w:szCs w:val="21"/>
          <w:u w:val="single"/>
        </w:rPr>
        <w:t>-</w:t>
      </w:r>
      <w:r>
        <w:rPr>
          <w:rFonts w:hint="eastAsia"/>
          <w:b/>
          <w:bCs/>
          <w:color w:val="000000"/>
          <w:sz w:val="21"/>
          <w:szCs w:val="21"/>
          <w:u w:val="single"/>
        </w:rPr>
        <w:t>2</w:t>
      </w:r>
      <w:r>
        <w:rPr>
          <w:rFonts w:ascii="Times New Roman" w:hAnsi="Times New Roman" w:cs="Times New Roman"/>
          <w:b/>
          <w:bCs/>
          <w:color w:val="000000"/>
          <w:sz w:val="21"/>
          <w:szCs w:val="21"/>
          <w:u w:val="single"/>
        </w:rPr>
        <w:t xml:space="preserve">  </w:t>
      </w:r>
      <w:r>
        <w:rPr>
          <w:rFonts w:ascii="Times New Roman" w:hAnsi="Times New Roman" w:cs="Times New Roman"/>
          <w:b/>
          <w:bCs/>
          <w:color w:val="000000"/>
          <w:sz w:val="21"/>
          <w:szCs w:val="21"/>
          <w:u w:val="single"/>
        </w:rPr>
        <w:t>最近</w:t>
      </w:r>
      <w:r>
        <w:rPr>
          <w:rFonts w:ascii="Times New Roman" w:hAnsi="Times New Roman" w:cs="Times New Roman"/>
          <w:b/>
          <w:bCs/>
          <w:color w:val="000000"/>
          <w:sz w:val="21"/>
          <w:szCs w:val="21"/>
          <w:u w:val="single"/>
        </w:rPr>
        <w:t>4</w:t>
      </w:r>
      <w:r>
        <w:rPr>
          <w:rFonts w:ascii="Times New Roman" w:hAnsi="Times New Roman" w:cs="Times New Roman"/>
          <w:b/>
          <w:bCs/>
          <w:color w:val="000000"/>
          <w:sz w:val="21"/>
          <w:szCs w:val="21"/>
          <w:u w:val="single"/>
        </w:rPr>
        <w:t>周数据</w:t>
      </w:r>
    </w:p>
    <w:p w:rsidR="004C423A" w:rsidRDefault="004C423A" w:rsidP="004C423A">
      <w:pPr>
        <w:pStyle w:val="p0"/>
        <w:shd w:val="clear" w:color="auto" w:fill="FFFFFF"/>
        <w:wordWrap w:val="0"/>
        <w:snapToGrid w:val="0"/>
        <w:rPr>
          <w:rFonts w:ascii="Times New Roman" w:hAnsi="Times New Roman" w:cs="Times New Roman"/>
          <w:color w:val="333333"/>
          <w:sz w:val="21"/>
          <w:szCs w:val="21"/>
        </w:rPr>
      </w:pPr>
      <w:r>
        <w:rPr>
          <w:rFonts w:ascii="Times New Roman" w:hAnsi="Times New Roman" w:cs="Times New Roman"/>
          <w:color w:val="000000"/>
          <w:sz w:val="21"/>
          <w:szCs w:val="21"/>
        </w:rPr>
        <w:t xml:space="preserve"> </w:t>
      </w:r>
    </w:p>
    <w:p w:rsidR="004C423A" w:rsidRDefault="004C423A" w:rsidP="004C423A">
      <w:pPr>
        <w:pStyle w:val="p0"/>
        <w:shd w:val="clear" w:color="auto" w:fill="FFFFFF"/>
        <w:wordWrap w:val="0"/>
        <w:rPr>
          <w:rFonts w:ascii="Times New Roman" w:hAnsi="Times New Roman" w:cs="Times New Roman"/>
          <w:b/>
          <w:bCs/>
          <w:color w:val="000000"/>
          <w:sz w:val="21"/>
          <w:szCs w:val="21"/>
        </w:rPr>
      </w:pPr>
      <w:r>
        <w:rPr>
          <w:rFonts w:ascii="Times New Roman" w:hAnsi="Times New Roman" w:cs="Times New Roman"/>
          <w:b/>
          <w:bCs/>
          <w:color w:val="000000"/>
          <w:sz w:val="21"/>
          <w:szCs w:val="21"/>
        </w:rPr>
        <w:t>SCI</w:t>
      </w:r>
      <w:r>
        <w:rPr>
          <w:rFonts w:ascii="Times New Roman" w:hAnsi="Times New Roman" w:cs="Times New Roman"/>
          <w:b/>
          <w:bCs/>
          <w:color w:val="000000"/>
          <w:sz w:val="21"/>
          <w:szCs w:val="21"/>
        </w:rPr>
        <w:t>收录</w:t>
      </w:r>
      <w:r>
        <w:rPr>
          <w:rFonts w:hint="eastAsia"/>
          <w:b/>
          <w:bCs/>
          <w:color w:val="000000"/>
          <w:sz w:val="21"/>
          <w:szCs w:val="21"/>
        </w:rPr>
        <w:t>17</w:t>
      </w:r>
      <w:r>
        <w:rPr>
          <w:rFonts w:ascii="Times New Roman" w:hAnsi="Times New Roman" w:cs="Times New Roman"/>
          <w:b/>
          <w:bCs/>
          <w:color w:val="000000"/>
          <w:sz w:val="21"/>
          <w:szCs w:val="21"/>
        </w:rPr>
        <w:t>篇</w:t>
      </w:r>
      <w:r>
        <w:rPr>
          <w:rFonts w:ascii="Times New Roman" w:hAnsi="Times New Roman" w:cs="Times New Roman"/>
          <w:b/>
          <w:bCs/>
          <w:color w:val="000000"/>
          <w:sz w:val="21"/>
          <w:szCs w:val="21"/>
        </w:rPr>
        <w:t xml:space="preserve">  </w:t>
      </w:r>
    </w:p>
    <w:p w:rsidR="004C423A" w:rsidRDefault="004C423A" w:rsidP="004C423A">
      <w:pPr>
        <w:pStyle w:val="p0"/>
        <w:shd w:val="clear" w:color="auto" w:fill="FFFFFF"/>
        <w:wordWrap w:val="0"/>
        <w:snapToGrid w:val="0"/>
        <w:rPr>
          <w:color w:val="000000"/>
          <w:sz w:val="20"/>
          <w:szCs w:val="20"/>
        </w:rPr>
      </w:pPr>
      <w:r>
        <w:rPr>
          <w:rFonts w:hint="eastAsia"/>
          <w:color w:val="000000"/>
          <w:sz w:val="20"/>
          <w:szCs w:val="20"/>
        </w:rPr>
        <w:t>1</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标题: Theoretical investigation for the EPR g factors and the local structure for the two tetragonal Ni3+ centers in ACoO(2) (A = H, Li)</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作者: Zhang, HM (Zhang, Hua-Ming); Xiao, WB (Xiao, Wen-Bo); Wan, X (Wan,  Xiong)</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来源出版物: JOURNAL OF ALLOYS AND COMPOUNDS  卷: 583  页: 244-247   DOI: 10.1016/j.jallcom.2013.08.185  出版年: JAN 15 2014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在 Web of Science 中的被引频次: 0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被引频次合计: 0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引用的参考文献数: 37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摘要: The electron paramagnetic resonance g factors and the local structure for  the tetragonal Ni3+ centers in HCoO2 and LiCoO2 are theoretically studied from  the perturbation formulas of the g factors for a 3d(7) ion with low spin (S = 1/2) in  tetragonally elongated octahedra. In these formulas, the related molecular orbital  coefficients are quantitatively determined from the cluster approach in a uniform  way. According to the calculations, the ligand octahedra around Ni3+ are  suggested to suffer relative elongation 2.57% (and 1.6%) along the [001] (or C-4)  axis for the tetragonal Ni3+ centers in HCoO2 (and LiCoO2), due to the Jahn- Teller effect. The calculated g factors based on the above Jahn-Teller elongations  are in good agreement with the observed values. (C) 2013 Elsevier B.V. All rights  reserved.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入藏号: WOS:000326035200040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语种: English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文献类型: Article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作者关键词: Electron Paramagnetic Resonance (EPR); Defect structures; Ni3+;  LiCoO2; HCoO2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KeyWords Plus: SPIN-HAMILTONIAN PARAMETERS; TRANSITION-METAL  IONS; ATOMIC SCREENING CONSTANTS; PARAMAGNETIC-RESONANCE;  ELECTRODE MATERIALS; LITHIUM BATTERIES; CATHODE MATERIALS;  OPTICAL SPECTRA; SCF FUNCTIONS; HIGH-PRESSURE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地址: [Zhang, Hua-Ming; Xiao, Wen-Bo; Wan, Xiong] Nanchang Hangkong Univ,  Minist Educ, Key Lab Nondestruct Testing, Nanchang 330063, Peoples R China.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lastRenderedPageBreak/>
        <w:t xml:space="preserve">通讯作者地址: Zhang, HM (通讯作者),Nanchang Hangkong Univ, Minist Educ,  Key Lab Nondestruct Testing, Nanchang 330063, Peoples R China.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电子邮件地址: huamingzhang66@gmail.com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出版商: ELSEVIER SCIENCE SA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出版商地址: PO BOX 564, 1001 LAUSANNE, SWITZERLAND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Web of Science 类别: Chemistry, Physical; Materials Science, Multidisciplinary;  Metallurgy &amp; Metallurgical Engineering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研究方向: Chemistry; Materials Science; Metallurgy &amp; Metallurgical Engineering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IDS 号: 239OM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ISSN: 0925-8388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29 字符的来源出版物名称缩写: J ALLOY COMPD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ISO 来源出版物缩写: J. Alloy. Compd.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来源出版物页码计数: 4  </w:t>
      </w:r>
    </w:p>
    <w:p w:rsidR="004C423A" w:rsidRDefault="004C423A" w:rsidP="004C423A">
      <w:pPr>
        <w:pStyle w:val="p0"/>
        <w:shd w:val="clear" w:color="auto" w:fill="FFFFFF"/>
        <w:wordWrap w:val="0"/>
        <w:snapToGrid w:val="0"/>
        <w:rPr>
          <w:rFonts w:hint="eastAsia"/>
          <w:color w:val="333333"/>
          <w:sz w:val="20"/>
          <w:szCs w:val="20"/>
        </w:rPr>
      </w:pPr>
      <w:r>
        <w:rPr>
          <w:rFonts w:hint="eastAsia"/>
          <w:color w:val="000000"/>
          <w:sz w:val="20"/>
          <w:szCs w:val="20"/>
        </w:rPr>
        <w:t xml:space="preserv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2</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标题: Microstructures of Nb/Nb5Si3 composites and it alloyed with W, Mo and W -Mo fabricated by spark plasma sintering</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作者: Xiong, BW (Xiong, Bowen); Cai, CC (Cai, Changchun); Wang, ZJ (Wang,  Zhenjun)</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来源出版物: JOURNAL OF ALLOYS AND COMPOUNDS  卷: 583  页: 574-577   DOI:10.1016/j.jallcom.2013.08.151  出版年: JAN 15 2014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在 Web of Science 中的被引频次: 0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被引频次合计: 0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引用的参考文献数: 20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摘要: Microstructures of Nb/Nb5Si3 composites and it alloyed with W, Mo and W -Mo fabricated by spark plasma sintering were investigated. The microstructures  were examined using scanning electron microscope (SEM). X-ray diffraction  (XRD) was performed on the bulk specimens for identification of phases. The  chemical species were analyzed using electron-probe micro-analysis (EPMA).  Results indicated that the microstructures Nb/Nb5Si3 composites include primary  Nb and eutectic mixtures of Nb and Nb5Si3, and the coarse and fine eutectic  mixtures are detected. The microstructure of Nb/Nb5Si3 composites alloyed with  W or Mo is unaltered, and W and Mo elements solid solution in Nb and Nb5Si3  phase are detected, but that alloyed with W and Mo together, The microstructures  are change obviously, including Nb phase, the solid solubility phases of W and  Mo atoms in Nb, and the solid solubility pha</w:t>
      </w:r>
      <w:r>
        <w:rPr>
          <w:rFonts w:hint="eastAsia"/>
          <w:color w:val="0000FF"/>
          <w:sz w:val="20"/>
          <w:szCs w:val="20"/>
        </w:rPr>
        <w:lastRenderedPageBreak/>
        <w:t xml:space="preserve">ses of Nb atoms in W are also found,  but the solid solubility phenomenon of Nb5Si3 phases is not detected. The  microhardness of Nb and Nb5Si3 phases increases obviously because of solid  solution strengthening. (C) 2013 Elsevier B. V. All rights reserved.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入藏号: WOS:000326035200097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语种: English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文献类型: Article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作者关键词: Spark plasma sintering; Microstructure; Nb/Nb5Si3 composites;  Solid solution strengthening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KeyWords Plus: IN-SITU COMPOSITES; FRACTURE-TOUGHNESS;  TEMPERATURE; ADDITIONS; STRENGTH; TI; HF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地址: [Xiong, Bowen; Cai, Changchun; Wang, Zhenjun] Nanchang Hangkong Univ,  Natl Def Key Discipline Lab Light Alloy Proc Sci, Nanchang 330063,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[Xiong, Bowen; Cai, Changchun] Nanchang Hangkong Univ, Sch Mat Sci &amp; Engn,  Nanchang 330063,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通讯作者地址: Xiong, BW (通讯作者),Nanchang Hangkong Univ, Natl Def Key  Discipline Lab Light Alloy Proc Sci, Nanchang 330063,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电子邮件地址: bowenxiongnc@sohu.com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出版商: ELSEVIER SCIENCE SA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出版商地址: PO BOX 564, 1001 LAUSANNE, SWITZERLAND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Web of Science 类别: Chemistry, Physical; Materials Science, Multidisciplinary;  Metallurgy &amp; Metallurgical Engineering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研究方向: Chemistry; Materials Science; Metallurgy &amp; Metallurgical Engineering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IDS 号: 239OM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ISSN: 0925-8388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29 字符的来源出版物名称缩写: J ALLOY COMPD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ISO 来源出版物缩写: J. Alloy. Compd.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来源出版物页码计数: 4  </w:t>
      </w:r>
    </w:p>
    <w:p w:rsidR="004C423A" w:rsidRDefault="004C423A" w:rsidP="004C423A">
      <w:pPr>
        <w:pStyle w:val="p0"/>
        <w:shd w:val="clear" w:color="auto" w:fill="FFFFFF"/>
        <w:wordWrap w:val="0"/>
        <w:snapToGrid w:val="0"/>
        <w:rPr>
          <w:rFonts w:hint="eastAsia"/>
          <w:color w:val="333333"/>
          <w:sz w:val="20"/>
          <w:szCs w:val="20"/>
        </w:rPr>
      </w:pPr>
      <w:r>
        <w:rPr>
          <w:rFonts w:hint="eastAsia"/>
          <w:color w:val="000000"/>
          <w:sz w:val="20"/>
          <w:szCs w:val="20"/>
        </w:rPr>
        <w:t xml:space="preserve">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3</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标题: Pulsed remote field eddy current technique applied to non-magnetic flat  conductive plates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作者: Yang, BF (Yang, Binfeng); Zhang, H (Zhang, Hui); Zhang, C (Zhang, Chao);  Zhang, ZB (Zhang, Zhanbin)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lastRenderedPageBreak/>
        <w:t xml:space="preserve">来源出版物: NONDESTRUCTIVE TESTING AND EVALUATION  卷: 28  期: 4  页 : 354-366  DOI: 10.1080/10589759.2013.823607  出版年: DEC 1 2013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在 Web of Science 中的被引频次: 0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被引频次合计: 0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引用的参考文献数: 17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摘要: Non-magnetic metal plates are widely used in aviation and industrial  applications. The detection of cracks in thick plate structures, such as  multilayered structures of aircraft fuselage, has been challenging in nondestructive  evaluation societies. The remote field eddy current (RFEC) technique has shown  advantages of deep penetration and high sensitivity to deeply buried anomalies.  However, the RFEC technique is mainly used to evaluate ferromagnetic tubes.  There are many problems that should be fixed before the expansion and  application of this technique for the inspection of non-magnetic conductive plates.  In this article, the pulsed remote field eddy current (PRFEC) technique for the  detection of defects in non-magnetic conducting plates was investigated. First,  the principle of the PRFEC technique was analysed, followed by the analysis of  the differences between the detection of defects in ferromagnetic and non- magnetic plain structures. Three different models of the PRFEC probe were  simulated using ANSYS. The location of the transition zone, defect detection  sensitivity and the ability to detect defects in thick plates using three probes were  analysed and compared. The simulation results showed that the probe with a  ferrite core had the highest detecting ability. The conclusions derived from the  simulation study were also validated by conducting experiments.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入藏号: WOS:000325844700006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语种: English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文献类型: Article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作者关键词: pulsed remote field eddy current; non-magnetic conducting plate;  probe design; defect quantification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KeyWords Plus: CURRENT SIGNALS; INSPECTION; TUBES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地址: [Yang, Binfeng] Nanchang Hangkong Univ, Minist Educ, Key Lab  Nondestruct Testing, Nanchan 330063, Peoples R China.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[Yang, Binfeng; Zhang, Chao; Zhang, Zhanbin] Air Force Engn Univ, Sch Informat  &amp; Nav, Xian 710077, Peoples R China.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[Zhang, Hui] Air Force Engn Univ, Dept Sci Res, Xian 710051, Peoples R China.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lastRenderedPageBreak/>
        <w:t xml:space="preserve">通讯作者地址: Yang, BF (通讯作者),Nanchang Hangkong Univ, Minist Educ, Key  Lab Nondestruct Testing, Nanchan 330063, Peoples R China.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电子邮件地址: bf_yang@163.com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出版商: TAYLOR &amp; FRANCIS LTD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出版商地址: 4 PARK SQUARE, MILTON PARK, ABINGDON OX14 4RN, OXON,  ENGLAND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Web of Science 类别: Materials Science, Characterization &amp; Testing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研究方向: Materials Science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IDS 号: 237CB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ISSN: 1058-9759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29 字符的来源出版物名称缩写: NONDESTRUCT TEST EVA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ISO 来源出版物缩写: Nondestruct. Test. Eval.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来源出版物页码计数: 13  </w:t>
      </w:r>
    </w:p>
    <w:p w:rsidR="004C423A" w:rsidRDefault="004C423A" w:rsidP="004C423A">
      <w:pPr>
        <w:pStyle w:val="p0"/>
        <w:shd w:val="clear" w:color="auto" w:fill="FFFFFF"/>
        <w:wordWrap w:val="0"/>
        <w:snapToGrid w:val="0"/>
        <w:rPr>
          <w:rFonts w:hint="eastAsia"/>
          <w:color w:val="333333"/>
          <w:sz w:val="20"/>
          <w:szCs w:val="20"/>
        </w:rPr>
      </w:pPr>
      <w:r>
        <w:rPr>
          <w:rFonts w:hint="eastAsia"/>
          <w:color w:val="000000"/>
          <w:sz w:val="20"/>
          <w:szCs w:val="20"/>
        </w:rPr>
        <w:t xml:space="preserv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4</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标题: On a nonlocal elliptic problem arising in the confinement of a plasma in a  current carrying stellarator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作者: Zou, WL (Zou, Weilin); Li, FQ (Li, Fengquan); Lv, BQ (Lv, Boqiang)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来源出版物: MATHEMATICAL METHODS IN THE APPLIED SCIENCES  卷: 36   期: 16  页: 2128-2144  DOI: 10.1002/mma.2742  出版年: NOV 15 2013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在 Web of Science 中的被引频次: 0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被引频次合计: 0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引用的参考文献数: 33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摘要: This paper deals with a nonlocal free boundary problem arising in the study  of the dynamics of the confinement of a plasma in a Stellarator device. The free  boundary represents the separation between the plasma and vacuum regions,  and the nonlocal term involves the notions of relative rearrangement and  monotone rearrangement. We establish some new properties on the decreasing  rearrangement that can be used to prove the convergence of the approximate  problem, and then prove the existence of solutions by Galerkin method. Copyright  (c) 2013 John Wiley &amp; Sons, Ltd.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入藏号: WOS:000325979600003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语种: English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文献类型: Article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作者关键词: nonlinear elliptic equations; relative rearrangement; current carrying  Stellarator; plasma physics; free boundary problem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lastRenderedPageBreak/>
        <w:t xml:space="preserve">KeyWords Plus: FREE-BOUNDARY; RELATIVE REARRANGEMENT;  PHYSICS; MODEL; EQUILIBRIUM; EQUATION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地址: [Zou, Weilin; Lv, Boqiang] Nanchang Hangkong Univ, Coll Math &amp; Informat  Sci, Nanchang 330063,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[Li, Fengquan] Dalian Univ Technol, Sch Math Sci, Dalian 116024,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通讯作者地址: Li, FQ (通讯作者),Dalian Univ Technol, Sch Math Sci, Dalian  116024,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电子邮件地址: zwl267@yahoo.com.cn; fqli@dlut.edu.cn; lbqxlnc@163.com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出版商: WILEY-BLACKWELL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出版商地址: 111 RIVER ST, HOBOKEN 07030-5774, NJ USA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Web of Science 类别: Mathematics, Applied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研究方向: Mathematics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IDS 号: 238VM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ISSN: 0170-4214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29 字符的来源出版物名称缩写: MATH METHOD APPL SCI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ISO 来源出版物缩写: Math. Meth. Appl. Sci.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来源出版物页码计数: 17  </w:t>
      </w:r>
    </w:p>
    <w:p w:rsidR="004C423A" w:rsidRDefault="004C423A" w:rsidP="004C423A">
      <w:pPr>
        <w:pStyle w:val="p0"/>
        <w:shd w:val="clear" w:color="auto" w:fill="FFFFFF"/>
        <w:wordWrap w:val="0"/>
        <w:snapToGrid w:val="0"/>
        <w:rPr>
          <w:rFonts w:hint="eastAsia"/>
          <w:color w:val="333333"/>
          <w:sz w:val="20"/>
          <w:szCs w:val="20"/>
        </w:rPr>
      </w:pPr>
      <w:r>
        <w:rPr>
          <w:rFonts w:hint="eastAsia"/>
          <w:color w:val="000000"/>
          <w:sz w:val="20"/>
          <w:szCs w:val="20"/>
        </w:rPr>
        <w:t xml:space="preserv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5</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标题: Preparation and Electromagnetic Properties of the BaFe12O19/Multiwall  Carbon Nanotubes/Poly(3-methyl-thiophene) Composites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作者: Zhao, J (Zhao, Jie); Xie, Y (Xie, Yu); Le, ZG (Le, Zhanggao); Luo, Y (Luo,  Yan); Gao, YH (Gao, Yunhua); Zhong, R (Zhong, Rong); Qin, YC (Qin, Yuancheng);  Pan, JF (Pan, Jianfei); Huang, Y (Huang, Yan)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来源出版物: POLYMER COMPOSITES  卷: 34  期: 11  页: 1801-1808  DOI:  10.1002/pc.22584  出版年: NOV 2013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在 Web of Science 中的被引频次: 0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被引频次合计: 0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引用的参考文献数: 33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摘要: The BaFe12O19/multiwall carbon nanotubes/poly(3-methyl-thiophene)  (BaFe12O19/MCNTs/P(3MT)) composites were synthesized through an in situ  chemical polymerization of 3-methyl-thiophene (3MT) in the presence of  BaFe12O19/MCNTs composite powders. The BaFe12O19/MCNTs/P(3MT)  composites were characterized by the fourier transform infrared spectrometry  (FTIR) and X-ray diffraction (XRD). The morphologies of the composites were  observed by scanning electron microscopy (SEM) and transm</w:t>
      </w:r>
      <w:r>
        <w:rPr>
          <w:rFonts w:hint="eastAsia"/>
          <w:color w:val="0000FF"/>
          <w:sz w:val="20"/>
          <w:szCs w:val="20"/>
        </w:rPr>
        <w:lastRenderedPageBreak/>
        <w:t xml:space="preserve">ission electron  microscopy (TEM). The electric conductive properties were tested by a four- probe conductivity tester and the magnetic properties were measured by vibrating  sample magnetometer (VSM). The electromagnetic performance tests showed  that when the mass ratio of BaFe12O19 to MCNTs was 0.4, and the  BaFe12O19/MCNTs to P(3MT) was 0.15, the conductivity, saturation  magnetization (M-s) and residual magnetization (M-r) of the  BaFe12O19/MCNTs/P(3MT) composites achieved 166.740 S/m, 29.884 emu/g,  and 17.581 emu/g, respectively. POLYM. COMPOS., 34:1801-1808, 2013. (c)  2013 Society of Plastics Engineers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入藏号: WOS:000325714300003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语种: English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文献类型: Article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KeyWords Plus: IN-SITU POLYMERIZATION; FERRITE NANOCOMPOSITES;  MAGNETIC-PROPERTIES; NANOTUBES; NANOPARTICLES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地址: [Zhao, Jie; Xie, Yu; Luo, Yan; Zhong, Rong; Qin, Yuancheng; Pan, Jianfei;  Huang, Yan] Nanchang Hangkong Univ, Dept Chem Mat, Nanchang 330063,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[Xie, Yu; Gao, Yunhua] Chinese Acad Sci, TIPC, Key Lab Photochem Convers &amp;  Optoelect Mat, Beijing 100190,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[Le, Zhanggao] E China Inst Technol, Dept Appl Chem, Fuzhou 344000,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通讯作者地址: Xie, Y (通讯作者),Nanchang Hangkong Univ, Dept Chem Mat,  Nanchang 330063,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电子邮件地址: xieyu_121@163.com; zhgle@ecit.edu.cn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出版商: WILEY-BLACKWELL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出版商地址: 111 RIVER ST, HOBOKEN 07030-5774, NJ USA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Web of Science 类别: Materials Science, Composites; Polymer Science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研究方向: Materials Science; Polymer Science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IDS 号: 235JL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ISSN: 0272-8397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29 字符的来源出版物名称缩写: POLYM COMPOSITE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ISO 来源出版物缩写: Polym. Compos.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来源出版物页码计数: 8  </w:t>
      </w:r>
    </w:p>
    <w:p w:rsidR="004C423A" w:rsidRDefault="004C423A" w:rsidP="004C423A">
      <w:pPr>
        <w:pStyle w:val="p0"/>
        <w:shd w:val="clear" w:color="auto" w:fill="FFFFFF"/>
        <w:wordWrap w:val="0"/>
        <w:snapToGrid w:val="0"/>
        <w:rPr>
          <w:rFonts w:hint="eastAsia"/>
          <w:color w:val="333333"/>
          <w:sz w:val="20"/>
          <w:szCs w:val="20"/>
        </w:rPr>
      </w:pPr>
      <w:r>
        <w:rPr>
          <w:rFonts w:hint="eastAsia"/>
          <w:color w:val="000000"/>
          <w:sz w:val="20"/>
          <w:szCs w:val="20"/>
        </w:rPr>
        <w:t xml:space="preserv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6</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标题: Electroabsorption Spectra of Lead Sulfide (PbS) Quantum Dots in a  Polymer Film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lastRenderedPageBreak/>
        <w:t xml:space="preserve">作者: Liu, XM (Liu, Xiaoming); Lu, Y (Lu, Ying); Dai, ZH (Dai, Zhonghua); Tang,  XH (Tang, Xinghua); Yan, LS (Yan, Liushui)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来源出版物: JOURNAL OF PHYSICAL CHEMISTRY C  卷: 117  期: 41  页:  21483-21489  DOI: 10.1021/jp4074448  出版年: OCT 17 2013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在 Web of Science 中的被引频次: 0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被引频次合计: 0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引用的参考文献数: 31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摘要: The electric field response of lead sulfide (PbS) quantum dots with near- infrared absorption of 1000-1600 nm (corresponding to diameters of 2-5 nm)  embedded in a PMMA film has been systematically studied by using electric field  modulation spectroscopy. For all PbS quantum dots samples, the  electroabsorption spectra across the first and second exciton bands are similar in  shape to the second derivative of the absorption spectra, indicating the  enhancement of the electric dipole moment following the optical transition to these  exciton bands. The analysis of the electroabsorption spectra shows that the  dipole moments for both first and second exciton bands increase a little bit with  increasing particle size. The quadratic field dependence is observed between the  modulated absorption spectrum and the electric field of PbS quantum dots doped  in a PMMA film.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入藏号: WOS:000326125800050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语种: English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文献类型: Article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KeyWords Plus: CDSE NANOCRYSTALS; OPTICAL-PROPERTIES;  INFRARED-EMISSION; COLLOIDAL PBSE; ABSORPTION; EVOLUTION;  STATE; WELLS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地址: [Liu, Xiaoming; Lu, Ying; Tang, Xinghua; Yan, Liushui] Nanchang Hangkong  Univ, Sch Environm &amp; Chem Engn, Nanchang 330063,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[Liu, Xiaoming] Hokkaido Univ, RIES, Sapporo, Hokkaido 0010021, Japan.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[Dai, Zhonghua] NanChang HangKong Univ, Sch Mat Sci &amp; Engn, Nanchang  330063,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通讯作者地址: Yan, LS (通讯作者),Nanchang Hangkong Univ, Sch Environm &amp;  Chem Engn, Nanchang 330063,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电子邮件地址: yanliushui.1980@yahoo.com.cn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出版商: AMER CHEMICAL SOC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出版商地址: 1155 16TH ST, NW, WASHINGTON, DC 20036 USA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Web of Science 类别: Chemistry, Physical; Nanoscience &amp; Nanotechnology;  Materials Science, Multidisciplinary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研究方向: Chemistry; Science &amp; Technology - Other Topics; Materials Science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lastRenderedPageBreak/>
        <w:t xml:space="preserve">IDS 号: 240VM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ISSN: 1932-7447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29 字符的来源出版物名称缩写: J PHYS CHEM C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ISO 来源出版物缩写: J. Phys. Chem. C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来源出版物页码计数: 7  </w:t>
      </w:r>
    </w:p>
    <w:p w:rsidR="004C423A" w:rsidRDefault="004C423A" w:rsidP="004C423A">
      <w:pPr>
        <w:pStyle w:val="p0"/>
        <w:shd w:val="clear" w:color="auto" w:fill="FFFFFF"/>
        <w:wordWrap w:val="0"/>
        <w:snapToGrid w:val="0"/>
        <w:rPr>
          <w:rFonts w:hint="eastAsia"/>
          <w:color w:val="333333"/>
          <w:sz w:val="20"/>
          <w:szCs w:val="20"/>
        </w:rPr>
      </w:pPr>
      <w:r>
        <w:rPr>
          <w:rFonts w:hint="eastAsia"/>
          <w:color w:val="000000"/>
          <w:sz w:val="20"/>
          <w:szCs w:val="20"/>
        </w:rPr>
        <w:t xml:space="preserv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7</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标题: Analysis of Electron Recombination in Dye Sensitized Solar Cells Based on  the Forward Bias Dependence of Dark Current and Electroluminescence  Characterization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作者: Xiao, WB (Xiao Wen-Bo); Liu, WQ (Liu Wei-Qing); He, XD (He Xing-Dao)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来源出版物: CHINESE PHYSICS LETTERS  卷: 30  期: 10  文献号: 108801   DOI: 10.1088/0256-307X/30/10/108801  出版年: OCT 2013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在 Web of Science 中的被引频次: 0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被引频次合计: 0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引用的参考文献数: 25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摘要: The current-voltage and electroluminescence characteristics of dye- sensitized solar cells (DSSCs) are investigated under forward dc bias in a dark  environment at room temperature. The results show that the presence of dyes can  play an important role in improving device performance, and also produce defects  at the TiO2/dye/electrolyte interfaces, which dominate the electron-hole  recombination process and become a limiting factor in obtaining high-efficiency  DSSCs. The goodness of fit between measured and calculated data supports  these conclusions.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入藏号: WOS:000326492900057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语种: English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文献类型: Article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KeyWords Plus: EQUIVALENT-CIRCUIT; EFFICIENCY; TRANSPORT; STATES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地址: [Xiao Wen-Bo; Liu Wei-Qing; He Xing-Dao] Nanchang Hangkong Univ, Key  Lab Non Destruct Testing, Minist Educ, Nanchang 330063,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通讯作者地址: Xiao, WB (通讯作者),Nanchang Hangkong Univ, Key Lab Non  Destruct Testing, Minist Educ, Nanchang 330063,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电子邮件地址: xiaowenbo1570@163.com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出版商: IOP PUBLISHING LTD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出版商地址: TEMPLE CIRCUS, TEMPLE WAY, BRISTOL BS1 6BE, ENGLAND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Web of Science 类别: Physics, Multidisciplinary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研究方向: Physics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lastRenderedPageBreak/>
        <w:t xml:space="preserve">IDS 号: 245VW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ISSN: 0256-307X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29 字符的来源出版物名称缩写: CHINESE PHYS LETT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ISO 来源出版物缩写: Chin. Phys. Lett.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来源出版物页码计数: 4  </w:t>
      </w:r>
    </w:p>
    <w:p w:rsidR="004C423A" w:rsidRDefault="004C423A" w:rsidP="004C423A">
      <w:pPr>
        <w:pStyle w:val="p0"/>
        <w:shd w:val="clear" w:color="auto" w:fill="FFFFFF"/>
        <w:wordWrap w:val="0"/>
        <w:snapToGrid w:val="0"/>
        <w:rPr>
          <w:rFonts w:hint="eastAsia"/>
          <w:color w:val="333333"/>
          <w:sz w:val="20"/>
          <w:szCs w:val="20"/>
        </w:rPr>
      </w:pPr>
      <w:r>
        <w:rPr>
          <w:rFonts w:hint="eastAsia"/>
          <w:color w:val="000000"/>
          <w:sz w:val="20"/>
          <w:szCs w:val="20"/>
        </w:rPr>
        <w:t xml:space="preserv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8</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标题: Porosity Formation Mechanism in Laser Spot Microwelding of Pt-Ir Alloy  and 316L Stainless Steel Wires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作者: Huang, YD (Huang Yongde); He, P (He Peng); Lin, TS (Lin Tiesong); Feng,  JC (Feng Jicai); Zhou, YN (Zhou, Y. Norman)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来源出版物: RARE METAL MATERIALS AND ENGINEERING  卷: 42  期: 10  页:  2079-2082  出版年: OCT 2013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在 Web of Science 中的被引频次: 0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被引频次合计: 0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引用的参考文献数: 14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摘要: The porosity formation mechanism of the laser spot microwelded joints  between Pt-Ir alloy and 316L stainless steel wires was investigated by  characterizing the weld geometry, morphology and distribution of porosity in cross  sections. The porosity is believed to be a result of preferential vaporization of  stainless steel alloying elements spread into weld pool. Porosity is also attributed  to low solubility of stainless steel alloying elements in weld pool due to its high  temperature. In addition, the solidification process is speeded up by high heat  conductivity of Pt-Ir alloy as well as characteristics of laser microwelding, and the  porosity is formed.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入藏号: WOS:000326482000020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语种: Chinese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文献类型: Article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作者关键词: laser microwelding; porosity; formation mechanism; Pt-Ir alloy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地址: [Huang Yongde] Nanchang Hangkong Univ, Nanchang 330063,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[Huang Yongde; He Peng; Lin Tiesong; Feng Jicai; Zhou, Y. Norman] Harbin Inst  Technol, State Key Lab Adv Welding &amp; Joining, Harbin 150001,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[Huang Yongde; Zhou, Y. Norman] Univ Waterloo, Waterloo, ON N2L 3G1,  Canada.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lastRenderedPageBreak/>
        <w:t xml:space="preserve">通讯作者地址: Lin, TS (通讯作者),Harbin Inst Technol, State Key Lab Adv  Welding &amp; Joining, Harbin 150001,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电子邮件地址: huangydhm@gmail.com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出版商: NORTHWEST INST NONFERROUS METAL RESEARCH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出版商地址: C/O RARE METAL MATERIAL ENGINEERING PRESS, PO BOX  51, XIAN, SHAANXI 710016,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Web of Science 类别: Materials Science, Multidisciplinary; Metallurgy &amp;  Metallurgical Engineering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研究方向: Materials Science; Metallurgy &amp; Metallurgical Engineering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IDS 号: 245RR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ISSN: 1002-185X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29 字符的来源出版物名称缩写: RARE METAL MAT ENG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ISO 来源出版物缩写: Rare Metal Mat. Eng.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来源出版物页码计数: 4  </w:t>
      </w:r>
    </w:p>
    <w:p w:rsidR="004C423A" w:rsidRDefault="004C423A" w:rsidP="004C423A">
      <w:pPr>
        <w:pStyle w:val="p0"/>
        <w:shd w:val="clear" w:color="auto" w:fill="FFFFFF"/>
        <w:wordWrap w:val="0"/>
        <w:snapToGrid w:val="0"/>
        <w:rPr>
          <w:rFonts w:hint="eastAsia"/>
          <w:color w:val="333333"/>
          <w:sz w:val="20"/>
          <w:szCs w:val="20"/>
        </w:rPr>
      </w:pPr>
      <w:r>
        <w:rPr>
          <w:rFonts w:hint="eastAsia"/>
          <w:color w:val="000000"/>
          <w:sz w:val="20"/>
          <w:szCs w:val="20"/>
        </w:rPr>
        <w:t xml:space="preserv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9</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标题: Study on Physical Deviation Factors on Laser Induced Breakdown  Spectroscopy Measurement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作者: Wan, X (Wan Xiong); Wang, P (Wang Peng); Wang, Q (Wang Qi); Zhang, Q  (Zhang Qing); Zhang, ZM (Zhang Zhi-min); Zhang, HM (Zhang Hua-ming)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来源出版物: SPECTROSCOPY AND SPECTRAL ANALYSIS  卷: 33  期: 10  页:  2599-2602  DOI: 10.3964/j.issn.1000-0593(2013)10-2599-04  出版年: OCT  2013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在 Web of Science 中的被引频次: 0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被引频次合计: 0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引用的参考文献数: 11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摘要: In order to eliminate the deviation between the measured LIBS spectral line  and the standard LIBS spectral line, and improve the accuracy of elements  measurement, a research of physical deviation factors in laser induced  breakdown spectroscopy technology was proposed. Under the same  experimental conditions, the relationship of ablated hole effect and spectral  wavelength was tested, the Stark broadening data of Mg plasma laser induced  breakdown spectroscopy with sampling time-delay from 1. 00 to 3. 00 mu s was  also studied, thus the physical deviation influences such as ablated hole effect  and Stark broadening could be obtained while collecting the spectrum. The  results and the method of the research and analysis can also be applied to other  laser induced breakdown spectroscopy experiment system, wh</w:t>
      </w:r>
      <w:r>
        <w:rPr>
          <w:rFonts w:hint="eastAsia"/>
          <w:color w:val="0000FF"/>
          <w:sz w:val="20"/>
          <w:szCs w:val="20"/>
        </w:rPr>
        <w:lastRenderedPageBreak/>
        <w:t xml:space="preserve">ich is of great  significance to improve the accuracy of LIBS elements measuring and is also  important to the research on the optimum sampling time-delay of LIBS.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入藏号: WOS:000326199300002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语种: Chinese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文献类型: Article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作者关键词: Laser induced breakdown spectroscopy; Measurement deviation of  physics; Stark broadening; Ablation hole effect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地址: [Wan Xiong; Wang Peng; Wang Qi; Zhang Qing; Zhang Zhi-min; Zhang  Hua-ming] Nanchang Hangkong Univ, Nondestruct Testing Technol Key Lab,  Minist Educ, Nanchang 330063,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[Wan Xiong] Chinese Acad Sci, Key Lab Spatial Act Optoelect Tech, Shanghai  Inst Tech Phys, Shanghai 200083,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通讯作者地址: Wan, X (通讯作者),Nanchang Hangkong Univ, Nondestruct  Testing Technol Key Lab, Minist Educ, Nanchang 330063,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电子邮件地址: wanxiong@126.com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出版商: OFFICE SPECTROSCOPY &amp; SPECTRAL ANALYSIS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出版商地址: NO 76 COLLAGE SOUTH RD BEIJING, BEIJING 100081,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Web of Science 类别: Spectroscopy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研究方向: Spectroscopy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IDS 号: 241WL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ISSN: 1000-0593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29 字符的来源出版物名称缩写: SPECTROSC SPECT ANAL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ISO 来源出版物缩写: Spectrosc. Spectr. Anal.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来源出版物页码计数: 4  </w:t>
      </w:r>
    </w:p>
    <w:p w:rsidR="004C423A" w:rsidRDefault="004C423A" w:rsidP="004C423A">
      <w:pPr>
        <w:pStyle w:val="p0"/>
        <w:shd w:val="clear" w:color="auto" w:fill="FFFFFF"/>
        <w:wordWrap w:val="0"/>
        <w:snapToGrid w:val="0"/>
        <w:rPr>
          <w:rFonts w:hint="eastAsia"/>
          <w:color w:val="333333"/>
          <w:sz w:val="20"/>
          <w:szCs w:val="20"/>
        </w:rPr>
      </w:pPr>
      <w:r>
        <w:rPr>
          <w:rFonts w:hint="eastAsia"/>
          <w:color w:val="000000"/>
          <w:sz w:val="20"/>
          <w:szCs w:val="20"/>
        </w:rPr>
        <w:t xml:space="preserve">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10</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标题: One-Step Solution Immersion Process to Fabricate Superhydrophobic Surfaces on Light Alloys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作者: Ou, JF (Ou, Junfei); Hu, WH (Hu, Weihua); Xue, MS (Xue, Mingshan);  Wang, FJ (Wang, Fajun); Li, W (Li, Wen)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来源出版物: ACS APPLIED MATERIALS &amp; INTERFACES  卷: 5  期: 20  页:  9867-9871  DOI: 10.1021/am402303j  出版年: OCT 2013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在 Web of Science 中的被引频次: 0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被引频次合计: 0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引用的参考文献数: 31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lastRenderedPageBreak/>
        <w:t xml:space="preserve">摘要: A simple and universal one-step process bas been developed to render  light alloys (including AZ91D Mg alloy, 5083 Al alloy, and TC4 Ti alloy)  superhydrophobic by immersing the substrates in a solution containing low- surface-energy molecules of 1H,1H,2H,2H-perfluorooctyltrichlorosilane (PFOTS,  20 mu L), ethanol (10 mL), and H2O (10 mL for Al and Mg alloy)/H2O2 (15%, 10  mL for Ti alloy). Field-emission scanning electron microscopy, X-ray  photoelectron spectroscopy, and water contact angle measurements have been  performed to characterize the morphological features, chemical composition, and  wettability of the surfaces, respectively. The results indicate that the treated light  alloys are rough-structured and covered by PFOTS molecules; consequently, the  surfaces show static contact angles higher than 150 degrees and sliding angles  lower than 10 degrees. This research reveals that it is feasible to fabricate  superhydrophobic surfaces (SHS) easily and effectively without involving the  traditional two-step processes. Moreover, this one-step process may find  potential application in the field of industrial preparation of SHS because of its  simplicity and universality.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入藏号: WOS:000326212900001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语种: English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文献类型: Article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作者关键词: superhydrophobicity; light alloys; one-step process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KeyWords Plus: WETTABILITY; CONTACT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地址: [Ou, Junfei] Nanchang Hangkong Univ, Sch Mat Sci &amp; Engn, Nanchang  330063, Peoples R China.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[Ou, Junfei] Chinese Acad Sci, Lanzhou Inst Chem Phys, State Key Lab Solid  Lubricat, Lanzhou 730000, Peoples R China.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通讯作者地址: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电子邮件地址: jjbxsjz@yahoo.cn; wenl@ualberta.ca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出版商: AMER CHEMICAL SOC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出版商地址: 1155 16TH ST, NW, WASHINGTON, DC 20036 USA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Web of Science 类别: Nanoscience &amp; Nanotechnology; Materials Science,  Multidisciplinary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研究方向: Science &amp; Technology - Other Topics; Materials Science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IDS 号: 242BR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ISSN: 1944-8244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29 字符的来源出版物名称缩写: ACS APPL MATER INTER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ISO 来源出版物缩写: ACS Appl. Mater. Interfaces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来源出版物页码计数: 5  </w:t>
      </w:r>
    </w:p>
    <w:p w:rsidR="004C423A" w:rsidRDefault="004C423A" w:rsidP="004C423A">
      <w:pPr>
        <w:pStyle w:val="p0"/>
        <w:shd w:val="clear" w:color="auto" w:fill="FFFFFF"/>
        <w:wordWrap w:val="0"/>
        <w:snapToGrid w:val="0"/>
        <w:rPr>
          <w:rFonts w:hint="eastAsia"/>
          <w:color w:val="333333"/>
          <w:sz w:val="20"/>
          <w:szCs w:val="20"/>
        </w:rPr>
      </w:pPr>
      <w:r>
        <w:rPr>
          <w:rFonts w:hint="eastAsia"/>
          <w:color w:val="000000"/>
          <w:sz w:val="20"/>
          <w:szCs w:val="20"/>
        </w:rPr>
        <w:lastRenderedPageBreak/>
        <w:t xml:space="preserve">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11</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标题: Superoleophobic Textured Copper Surfaces Fabricated by Chemical Etching/Oxidation and Surface Fluorination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作者: Ou, JF (Ou, Junfei); Hu, WH (Hu, Weihua); Liu, S (Liu, Sheng); Xue, MS  (Xue, Mingshan); Wang, FJ (Wang, Fajun); Li, W (Li, Wen)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来源出版物: ACS APPLIED MATERIALS &amp; INTERFACES  卷: 5  期: 20  页:  10035-10041  DOI: 10.1021/am402531m  出版年: OCT 2013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在 Web of Science 中的被引频次: 0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被引频次合计: 0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引用的参考文献数: 35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摘要: We report a convenient route to fabricate superoleophobic surfaces  (abridged as SOS) on copper substrate by combining a two-step surface  texturing process (first, the substrate is immersed in an aqueous solution of HNO3  and cetyltrimethyl ammonium bromide, and then in an aqueous solution of NaOH  and (NH4)(2)S2O8) and succeeding surface fluorination with 1H,1H,2H,2H- perfluorodecanethiol (PFDT) or 1-decanethiol. The surface morphologies and  compositions were characterized by field emission scanning electron microscopy  and X-ray diffraction, respectively. The results showed that spherical micro-pits  (SMP) with diameter of 50-100 mu m were formed in the first step of surface  texturing; in the second step, Cu(OH)(2) or/and CuO with structures of  nanorods/microflowers/microballs were formed thereon. The surface wettability  was further assessed by optical contact angle meter by using water (surface  tension of 72.1 mN m(-1) at 20 degrees C), rapeseed oil (35.7 mN m(-1) at 20  degrees C), and hexadecane (25.7 mN m(-1) at 20 degrees C) as probe liquids.  The results showed that, as the surface tension decreasing, stricter choosing of  surface structures and surface chemistry are required to obtain SOS. Specifically,  for hexadecane, which records the lowest surface tension, the ideal surface  structures are a combination of densely distributed SMP and nanorods, and the  surface chemistry should be tuned by grafted with low-surface-energy molecules  of PFDT. Moreover, the stability of the so-fabricated sample was tested and the  results showed that, under the testing conditions, superhydrophobicity and  superoleophobicity may be deteriorated after wear/humidity resistance test. Such  deterioration may be due to the loss of outermost PFDT layer or/and the  destruction of the above-mentioned ideal surface structures. For UV and  oxidation resistance, the sample remained stable for a period of 10 days.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入藏号: WOS:000326212900025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lastRenderedPageBreak/>
        <w:t xml:space="preserve">语种: English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文献类型: Article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作者关键词: copper; superoleophobicity; composite structures; stability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KeyWords Plus: SUPERHYDROPHOBIC SURFACES; ALKANETHIOLS;  COATINGS; ALUMINUM; WATER; ZINC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地址: [Ou, Junfei; Hu, Weihua; Xue, Mingshan; Wang, Fajun; Li, Wen] Nanchang  Hangkong Univ, Sch Mat Sci &amp; Engn, Nanchang 330063, Peoples R China.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[Liu, Sheng] Zibo City Inst New Mat, Zibo 255040, Peoples R China.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通讯作者地址: Xue, MS (通讯作者),Nanchang Hangkong Univ, Sch Mat Sci &amp;  Engn, Nanchang 330063, Peoples R China.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电子邮件地址: xuems04@mails.gucas.ac.cn; wenl@ualberta.ca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出版商: AMER CHEMICAL SOC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出版商地址: 1155 16TH ST, NW, WASHINGTON, DC 20036 USA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Web of Science 类别: Nanoscience &amp; Nanotechnology; Materials Science,  Multidisciplinary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研究方向: Science &amp; Technology - Other Topics; Materials Science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IDS 号: 242BR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ISSN: 1944-8244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29 字符的来源出版物名称缩写: ACS APPL MATER INTER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ISO 来源出版物缩写: ACS Appl. Mater. Interfaces  </w:t>
      </w:r>
    </w:p>
    <w:p w:rsidR="004C423A" w:rsidRDefault="004C423A" w:rsidP="004C423A">
      <w:pPr>
        <w:pStyle w:val="p0"/>
        <w:shd w:val="clear" w:color="auto" w:fill="FFFFFF"/>
        <w:wordWrap w:val="0"/>
        <w:snapToGrid w:val="0"/>
        <w:rPr>
          <w:rFonts w:hint="eastAsia"/>
          <w:color w:val="FF0000"/>
          <w:sz w:val="20"/>
          <w:szCs w:val="20"/>
        </w:rPr>
      </w:pPr>
      <w:r>
        <w:rPr>
          <w:rFonts w:hint="eastAsia"/>
          <w:color w:val="FF0000"/>
          <w:sz w:val="20"/>
          <w:szCs w:val="20"/>
        </w:rPr>
        <w:t xml:space="preserve">来源出版物页码计数: 7  </w:t>
      </w:r>
    </w:p>
    <w:p w:rsidR="004C423A" w:rsidRDefault="004C423A" w:rsidP="004C423A">
      <w:pPr>
        <w:pStyle w:val="p0"/>
        <w:shd w:val="clear" w:color="auto" w:fill="FFFFFF"/>
        <w:wordWrap w:val="0"/>
        <w:snapToGrid w:val="0"/>
        <w:rPr>
          <w:rFonts w:hint="eastAsia"/>
          <w:color w:val="333333"/>
          <w:sz w:val="20"/>
          <w:szCs w:val="20"/>
        </w:rPr>
      </w:pPr>
      <w:r>
        <w:rPr>
          <w:rFonts w:hint="eastAsia"/>
          <w:color w:val="000000"/>
          <w:sz w:val="20"/>
          <w:szCs w:val="20"/>
        </w:rPr>
        <w:t xml:space="preserv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12</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标题: Preparation and characterization of an electromagnetic material: The  graphene nanosheet/polythiophene composite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作者: Zhao, J (Zhao, Jie); Xie, Y (Xie, Yu); Le, ZG (Le, Zhanggao); Yu, J (Yu, Jian);  Gao, YH (Gao, Yunhua); Zhong, R (Zhong, Rong); Qin, YC (Qin, Yuancheng);  Huang, Y (Huang, Yan)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来源出版物: SYNTHETIC METALS  卷: 181  页: 110-116  DOI:  10.1016/j.synthmet.2013.08.015  出版年: OCT 1 2013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在 Web of Science 中的被引频次: 0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被引频次合计: 0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引用的参考文献数: 41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摘要: An electromagnetic material of the graphene nanosheet (GN)/polythiophene  (PT) composite has been prepared by in situ chemical polymerization method.  The structures of the as-prepared composites are characterized by the X-ray  diffractio</w:t>
      </w:r>
      <w:r>
        <w:rPr>
          <w:rFonts w:hint="eastAsia"/>
          <w:color w:val="0000FF"/>
          <w:sz w:val="20"/>
          <w:szCs w:val="20"/>
        </w:rPr>
        <w:lastRenderedPageBreak/>
        <w:t xml:space="preserve">n and the Fourier transform infrared. The morphologies have been  analyzed by the scanning electron microscopy and the transmission electron  microscopy. The electromagnetic properties have been tested by the four-probe  conductivity tester and the vibrating sample magnetometer. The results show that  the GN/PT composites with different mass ratio of GN to thiophene (Th) have the  irregular-layered structures. When the mass ratio of GN to Th is 0.4, the magnetic  saturation value of the composites achieves 15.33 emu/g, and the conductivity  reaches 12.17 x 10(-3) S/cm. Based on the experimental results, a probable  formation mechanism for the GN/PT composites has been proposed. Crown  Copyright (C) 2013 Published by Elsevier B.V. All rights reserved.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入藏号: WOS:000326004800017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语种: English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文献类型: Article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作者关键词: Graphene; Polythiophene; Composites; Electromagnetic properties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KeyWords Plus: POLYTHIOPHENE NANOPARTICLES; FACILE SYNTHESIS;  GRAPHITE OXIDE; NANOCOMPOSITES; ADSORPTION; NANOSHEETS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地址: [Zhao, Jie; Xie, Yu; Yu, Jian; Zhong, Rong; Qin, Yuancheng; Huang, Yan]  Nanchang Hangkong Univ, Dept Chem Mat, Nanchang 330063,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[Le, Zhanggao] E China Inst Technol, Dept Appl Chem, Fuzhou 344000,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[Xie, Yu; Gao, Yunhua] Chinese Acad Sci, Key Lab Photochem Convers &amp;  Optoelect Mat, TIPC, Beijing 100190,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通讯作者地址: Xie, Y (通讯作者),Nanchang Hangkong Univ, Dept Chem Mat,  Nanchang 330063,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电子邮件地址: yu_xie1234@163.com; zhgle@ecit.cn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出版商: ELSEVIER SCIENCE SA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出版商地址: PO BOX 564, 1001 LAUSANNE, SWITZERLAND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Web of Science 类别: Materials Science, Multidisciplinary; Physics, Condensed  Matter; Polymer Science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研究方向: Materials Science; Physics; Polymer Science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IDS 号: 239EG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ISSN: 0379-6779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29 字符的来源出版物名称缩写: SYNTHETIC MET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ISO 来源出版物缩写: Synth. Met.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来源出版物页码计数: 7  </w:t>
      </w:r>
    </w:p>
    <w:p w:rsidR="004C423A" w:rsidRDefault="004C423A" w:rsidP="004C423A">
      <w:pPr>
        <w:pStyle w:val="p0"/>
        <w:shd w:val="clear" w:color="auto" w:fill="FFFFFF"/>
        <w:wordWrap w:val="0"/>
        <w:snapToGrid w:val="0"/>
        <w:rPr>
          <w:rFonts w:hint="eastAsia"/>
          <w:color w:val="333333"/>
          <w:sz w:val="20"/>
          <w:szCs w:val="20"/>
        </w:rPr>
      </w:pPr>
      <w:r>
        <w:rPr>
          <w:rFonts w:hint="eastAsia"/>
          <w:color w:val="000000"/>
          <w:sz w:val="20"/>
          <w:szCs w:val="20"/>
        </w:rPr>
        <w:t xml:space="preserv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lastRenderedPageBreak/>
        <w:t>13</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标题: Autonomous seam acquisition and tracking system for multi-pass welding  based on vision sensor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作者: Gu, WP (Gu, W. P.); Xiong, ZY (Xiong, Z. Y.); Wan, W (Wan, W.)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来源出版物: INTERNATIONAL JOURNAL OF ADVANCED MANUFACTURING  TECHNOLOGY  卷: 69  期: 1-4  页: 451-460  DOI: 10.1007/s00170-013-5034-6   出版年: OCT 2013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在 Web of Science 中的被引频次: 0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被引频次合计: 0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引用的参考文献数: 22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摘要: Automatic welding technology is a solution to increase welding productivity  and improve welding quality, especially in thick plate welding. In order to obtain  high-quality multi-pass welds, it is necessary to maintain a stable welding bead in  each pass. In the multi-pass welding, it is difficult to obtain a stable weld bead by  using a traditional teaching and playback arc welding robot. To overcome these  traditional limitations, an automatic welding tracking system of arc welding robot  is proposed for multi-pass welding. The developed system includes an image  acquisition module, an image processing module, a tracking control unit, and their  software interfaces. The vision sensor, which includes a CCD camera, is  mounted on the welding torch. In order to minimize the inevitable misalignment  between the center line of welding seam and the welding torch for each welding  pass, a robust algorithm of welding image processing is proposed, which was  proved to be suitable for the root pass, filling passes, and the cap passes. In  order to accurately track the welding seam, a Fuzzy-P controller is designed to  control the arc welding robot to adjust the torch. The Microsoft Visual C++6.0  software is used to develop the application programs and user interface. The  welding experiments are carried out to verify the validity of the multi-pass welding  tracking system.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入藏号: WOS:000326112900040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语种: English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文献类型: Article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作者关键词: Multi-pass welding; Laser vision sensor; Image processing; Seam  tracking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KeyWords Plus: FUZZY-LOGIC; FUSION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地址: [Gu, W. P.; Xiong, Z. Y.; Wan, W.] Nanchang Hangkong Univ, Sch Aeronaut  Mfg Engn, Nanchang,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通讯作者地址: Xiong, ZY (通讯作者),Nanchang Hangkong Univ, Sch Aeronaut  Mfg Engn, Nanchang,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lastRenderedPageBreak/>
        <w:t xml:space="preserve">电子邮件地址: WangpingGu@gmail.com; xzyww@nchu.edu.cn; nhww@163.com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出版商: SPRINGER LONDON LTD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出版商地址: 236 GRAYS INN RD, 6TH FLOOR, LONDON WC1X 8HL,  ENGLAND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Web of Science 类别: Automation &amp; Control Systems; Engineering,  Manufacturing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研究方向: Automation &amp; Control Systems; Engineering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IDS 号: 240QU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ISSN: 0268-3768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29 字符的来源出版物名称缩写: INT J ADV MANUF TECH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ISO 来源出版物缩写: Int. J. Adv. Manuf. Technol.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来源出版物页码计数: 10  </w:t>
      </w:r>
    </w:p>
    <w:p w:rsidR="004C423A" w:rsidRDefault="004C423A" w:rsidP="004C423A">
      <w:pPr>
        <w:pStyle w:val="p0"/>
        <w:shd w:val="clear" w:color="auto" w:fill="FFFFFF"/>
        <w:wordWrap w:val="0"/>
        <w:snapToGrid w:val="0"/>
        <w:rPr>
          <w:rFonts w:hint="eastAsia"/>
          <w:color w:val="333333"/>
          <w:sz w:val="20"/>
          <w:szCs w:val="20"/>
        </w:rPr>
      </w:pPr>
      <w:r>
        <w:rPr>
          <w:rFonts w:hint="eastAsia"/>
          <w:color w:val="000000"/>
          <w:sz w:val="20"/>
          <w:szCs w:val="20"/>
        </w:rPr>
        <w:t xml:space="preserv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14</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标题: Mechanically durable superhydrophobic surfaces prepared by abrading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作者: Wang, FJ (Wang, Fajun); Yu, S (Yu, Shan); Ou, JF (Ou, Junfei); Xue, MS  (Xue, Mingshan); Li, W (Li, Wen)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来源出版物: JOURNAL OF APPLIED PHYSICS  卷: 114  期: 12  文献号: 124902   DOI: 10.1063/1.4822028  出版年: SEP 28 2013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在 Web of Science 中的被引频次: 0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被引频次合计: 0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引用的参考文献数: 35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摘要: Superhydrophobic surfaces with both excellent mechanical durability and  easy reparability based on polytetrafluoroethylene/room temperature vulcanized  silicone rubber (PTFE/RTVSR) composites were prepared by a simple abrading  method. The surface energy of RTVSR matrix decreased with the increasing  volume fraction of PTFE particles, and the surface rough microstructures of the  composites were created by abrading. A water droplet on the surface exhibited a  contact angle of about 165 degrees +/- 3.4 degrees and a sliding angle of about  7.3 degrees +/- 1.9 degrees. Such superhydrophobic surfaces showed strong  mechanical durability against sandpaper because the surfaces were prepared in  the way of mechanical abrasion, and the fresh exposed surfaces were still  superhydrophobic. In addition, the micro-structures on the elastic surface of the  composite will be compressed by elastic deformation to avoid being broken  during the friction cycles when cotton fabric was used as an abrasion surface. The  deformation will rebound to renew the original surface structures when the load is  withdrawn. Therefore, the elastic PTFE/RTVSR composites are of advantage to  construct superhydrophobic surfaces with better abrasion</w:t>
      </w:r>
      <w:r>
        <w:rPr>
          <w:rFonts w:hint="eastAsia"/>
          <w:color w:val="0000FF"/>
          <w:sz w:val="20"/>
          <w:szCs w:val="20"/>
        </w:rPr>
        <w:lastRenderedPageBreak/>
        <w:t xml:space="preserve"> resistance. More  importantly, such superhydrophobicity can be repaired by a simple abrading  regeneration process within a few minutes when the surface is damaged or  polluted by organic contaminant. (C) 2013 AIP Publishing LLC.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入藏号: WOS:000325391100078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语种: English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文献类型: Article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KeyWords Plus: EASY-REPAIRABILITY; COATINGS; WETTABILITY;  FABRICATION; RESISTANCE; ABRASION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地址: [Wang, Fajun; Yu, Shan; Ou, Junfei; Xue, Mingshan; Li, Wen] Nanchang  Hangkong Univ, Sch Mat Sci &amp; Engn, Nanchang 330063,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通讯作者地址: Li, W (通讯作者),Nanchang Hangkong Univ, Sch Mat Sci &amp; Engn,  Nanchang 330063,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电子邮件地址: wenl@ualberta.ca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出版商: AMER INST PHYSICS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出版商地址: CIRCULATION &amp; FULFILLMENT DIV, 2 HUNTINGTON  QUADRANGLE, STE 1 N O 1, MELVILLE, NY 11747-4501 USA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Web of Science 类别: Physics, Applied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研究方向: Physics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IDS 号: 231CR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ISSN: 0021-8979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29 字符的来源出版物名称缩写: J APPL PHYS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ISO 来源出版物缩写: J. Appl. Phys.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来源出版物页码计数: 6  </w:t>
      </w:r>
    </w:p>
    <w:p w:rsidR="004C423A" w:rsidRDefault="004C423A" w:rsidP="004C423A">
      <w:pPr>
        <w:pStyle w:val="p0"/>
        <w:shd w:val="clear" w:color="auto" w:fill="FFFFFF"/>
        <w:wordWrap w:val="0"/>
        <w:snapToGrid w:val="0"/>
        <w:rPr>
          <w:rFonts w:hint="eastAsia"/>
          <w:color w:val="333333"/>
          <w:sz w:val="20"/>
          <w:szCs w:val="20"/>
        </w:rPr>
      </w:pPr>
      <w:r>
        <w:rPr>
          <w:rFonts w:hint="eastAsia"/>
          <w:color w:val="000000"/>
          <w:sz w:val="20"/>
          <w:szCs w:val="20"/>
        </w:rPr>
        <w:t xml:space="preserv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15</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标题: DELAY-INDUCED DYNAMICAL TRANSITIONS IN SINGLE HINDMARSH -ROSE SYSTEM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作者: Zheng, YG (Zheng, Y. G.)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来源出版物: INTERNATIONAL JOURNAL OF BIFURCATION AND CHAOS  卷:  23  期: 9  文献号: 1350150  DOI: 10.1142/S0218127413501502  出版年: SEP  2013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在 Web of Science 中的被引频次: 0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被引频次合计: 0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引用的参考文献数: 26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摘要: The dynamical transitions resulting from time delay in single Hindmarsh- Rose system are investigated in the present paper. As the time delay varies, the  change of the structure of slow manifold is first formulated by using the method of  stability switch. Then, the delay-induced dynamical transitions are investigated </w:t>
      </w:r>
      <w:r>
        <w:rPr>
          <w:rFonts w:hint="eastAsia"/>
          <w:color w:val="0000FF"/>
          <w:sz w:val="20"/>
          <w:szCs w:val="20"/>
        </w:rPr>
        <w:lastRenderedPageBreak/>
        <w:t xml:space="preserve"> through the analysis of geometric singular perturbation, and in several case  studies, the mechanism of the dynamical transitions is illuminated. Numerical  results demonstrate the validity of the theoretical results.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入藏号: WOS:000325770200007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语种: English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文献类型: Article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作者关键词: Hindmarsh-Rose model; time delay; stability switch; singular  perturbation; slow manifold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KeyWords Plus: DIFFERENTIAL-EQUATIONS; NEURAL-NETWORKS; TIME- DELAY; MODEL; STABILITY; SLOW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地址: Nanchang Hangkong Univ, Sch Math &amp; Informat Sci, Nanchang 330063,  Jiangsu,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通讯作者地址: Zheng, YG (通讯作者),Nanchang Hangkong Univ, Sch Math &amp;  Informat Sci, Nanchang 330063, Jiangsu,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电子邮件地址: zyg20060601202@nuaa.edu.cn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出版商: WORLD SCIENTIFIC PUBL CO PTE LTD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出版商地址: 5 TOH TUCK LINK, SINGAPORE 596224, SINGAPORE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Web of Science 类别: Mathematics, Interdisciplinary Applications;  Multidisciplinary Sciences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研究方向: Mathematics; Science &amp; Technology - Other Topics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IDS 号: 236CB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ISSN: 0218-1274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29 字符的来源出版物名称缩写: INT J BIFURCAT CHAOS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ISO 来源出版物缩写: Int. J. Bifurcation Chaos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来源出版物页码计数: 11  </w:t>
      </w:r>
    </w:p>
    <w:p w:rsidR="004C423A" w:rsidRDefault="004C423A" w:rsidP="004C423A">
      <w:pPr>
        <w:pStyle w:val="p0"/>
        <w:shd w:val="clear" w:color="auto" w:fill="FFFFFF"/>
        <w:wordWrap w:val="0"/>
        <w:snapToGrid w:val="0"/>
        <w:rPr>
          <w:rFonts w:hint="eastAsia"/>
          <w:color w:val="333333"/>
          <w:sz w:val="20"/>
          <w:szCs w:val="20"/>
        </w:rPr>
      </w:pPr>
      <w:r>
        <w:rPr>
          <w:rFonts w:hint="eastAsia"/>
          <w:color w:val="000000"/>
          <w:sz w:val="20"/>
          <w:szCs w:val="20"/>
        </w:rPr>
        <w:t xml:space="preserv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16</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标题: Influences of strain on electronic structure and magnetic properties of  CoFe2O4 from first-principles study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作者: Huang, YL (Huang You-Lin); Hou, YH (Hou Yu-Hua); Zhao, YJ (Zhao Yu-Jun);  Liu, ZW (Liu Zhong-Wu); Zeng, DC (Zeng De-Chang); Ma, SC (Ma Sheng-Can)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来源出版物: ACTA PHYSICA SINICA  卷: 62  期: 16  文献号: 167502  DOI:  10.7498/aps.62.167502  出版年: AUG 2013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在 Web of Science 中的被引频次: 0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被引频次合计: 0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引用的参考文献数: 34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lastRenderedPageBreak/>
        <w:t xml:space="preserve">摘要: Spinel ferrites, such as CoFe2O4, can be used in various fields such as  computer technology, aerospace, and medical biotechnology due to their good  electromagnetic properties. Although, CoFe2O4 thin films have good application  prospects in the magnetoelectric composites, the effects of strain on the  electronic structure and magnetic properties of cobalt ferrite film have not been  reported. Through the use of two-dimensional strain model closer to the epitaxial  growth experiments, the films of Cobalt ferrite are simulated on various substrates  with a realistic biaxial strain model by first-principles plane-wave pseudopotential  method based on density functional theory, and combined with the generalized  gradient approximation in the paper. And the structural stabilities, electronic  structures and magnetic properties of CoFe2O4 films are studied. The results  show that the inverse spinel is still energetically favored under strain, but the  energy difference decreases, thus Fe3+ ions in the tetrahedral sites and Co2+  ions in the octahedral sites are easier to exchange their positions. As the strain  increases, the band gap of cobalt ferrite becomes narrower, and the magnetic  moment of atom in the lattice changes, while the net magnetic moment changes  little.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入藏号: WOS:000324867800060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语种: Chinese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文献类型: Article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作者关键词: spinel cobalt ferrite; first-principles; electronic structure; magnetic  properties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KeyWords Plus: BRILLOUIN-ZONE INTEGRATIONS; TOTAL-ENERGY  CALCULATIONS; AUGMENTED-WAVE METHOD; THIN-FILMS; EPITAXIAL- GROWTH; PHASE-TRANSITION; HIGH COERCIVITY; BASIS-SET; FERRITE;  NANOSTRUCTURES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地址: [Huang You-Lin; Hou Yu-Hua; Ma Sheng-Can] Nanchang Hangkong Univ,  Sch Mat Sci &amp; Engn, Nanchang 330063,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[Huang You-Lin; Hou Yu-Hua; Liu Zhong-Wu; Zeng De-Chang] South China Univ,  Sch Mat Sci &amp; Engn, Guangzhou 510641, Guangdong,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[Zhao Yu-Jun] South China Univ, Sch Sci, Guangzhou 510641, Guangdong,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通讯作者地址: Hou, YH (通讯作者),Nanchang Hangkong Univ, Sch Mat Sci &amp;  Engn, Nanchang 330063,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电子邮件地址: hyhhyl@163.com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出版商: CHINESE PHYSICAL SOC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出版商地址: P O BOX 603, BEIJING 100080,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Web of Science 类别: Physics, Multidisciplinary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lastRenderedPageBreak/>
        <w:t xml:space="preserve">研究方向: Physics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IDS 号: 224FJ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ISSN: 1000-3290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29 字符的来源出版物名称缩写: ACTA PHYS SIN-CH ED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ISO 来源出版物缩写: Acta Phys. Sin.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来源出版物页码计数: 6  </w:t>
      </w:r>
    </w:p>
    <w:p w:rsidR="004C423A" w:rsidRDefault="004C423A" w:rsidP="004C423A">
      <w:pPr>
        <w:pStyle w:val="p0"/>
        <w:shd w:val="clear" w:color="auto" w:fill="FFFFFF"/>
        <w:wordWrap w:val="0"/>
        <w:snapToGrid w:val="0"/>
        <w:rPr>
          <w:rFonts w:hint="eastAsia"/>
          <w:color w:val="333333"/>
          <w:sz w:val="20"/>
          <w:szCs w:val="20"/>
        </w:rPr>
      </w:pPr>
      <w:r>
        <w:rPr>
          <w:rFonts w:hint="eastAsia"/>
          <w:color w:val="000000"/>
          <w:sz w:val="20"/>
          <w:szCs w:val="20"/>
        </w:rPr>
        <w:t xml:space="preserv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17</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标题: Generation of the self-similar parabolic pulses by designing comb-like  profiled dispersion fiber based on alternately arranged single-mode fibers and  dispersion-shifted fibers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作者: Jiang, GY (Jiang, Guang-yu); Fu, YJ (Fu, Yan-jun); Huang, Y (Huang, Yan);  Chen, HT (Chen, Hai-tao)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来源出版物: OPTIK  卷: 124  期: 22  页: 5328-5331  DOI:  10.1016/j.ijleo.2013.03.105  出版年: 2013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在 Web of Science 中的被引频次: 0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被引频次合计: 0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引用的参考文献数: 21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摘要: Based on the nonlinear Schrodinger equation and the linearly chirped  parabolic pulse generation in the dispersion decreasing fiber with normal  dispersion, a novel scheme for the generation of the self-similar parabolic pulse  via a comb-like profiled dispersion fiber with normal group-velocity dispersion has  been proposed and the corresponding model is established. We study,  analytically and numerically, the evolution of the self-similar parabolic pulse in  comb-like profiled dispersion fiber with dispersion profile close to that of the  dispersion decreasing fiber, and the influence of different initial energies and  pulse widths on the linearly chirped parabolic pulse formation in the comb-like  profiled dispersion fiber. The results show that the evolution of the self-similar  parabolic pulses can realized in the comb-like profiled dispersion fiber, the results  of which are in good agreement with these of the dispersion decreasing fiber, and  the best-matched scheme of designing and optimizing comb-like profiled  dispersion fiber will help to obtain the ideal similaritons. (C) 2013 Elsevier GmbH.  All rights reserved.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入藏号: WOS:000325835400010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语种: English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文献类型: Article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lastRenderedPageBreak/>
        <w:t xml:space="preserve">作者关键词: Nonlinear optics; Comb-like profiled dispersion fiber; Self-similarity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KeyWords Plus: DECREASING FIBER; SIMILAR PROPAGATION; OPTICAL- FIBERS; AMPLIFIERS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地址: [Jiang, Guang-yu; Fu, Yan-jun; Huang, Yan] Nanchang Hangkong Univ, Coll  Measuring &amp; Opt Engn, Nanchang 330063,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[Chen, Hai-tao] Chinese Peoples Armed Police Force Acad, Fundament Dept,  Langfang 065000, Hebei Province,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通讯作者地址: Jiang, GY (通讯作者),Nanchang Hangkong Univ, Coll Measuring &amp;  Opt Engn, Nanchang 330063, Peoples R China.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电子邮件地址: jgy579@126.com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出版商: ELSEVIER GMBH, URBAN &amp; FISCHER VERLAG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出版商地址: OFFICE JENA, P O BOX 100537, 07705 JENA, GERMANY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Web of Science 类别: Optics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研究方向: Optics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IDS 号: 236YM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ISSN: 0030-4026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29 字符的来源出版物名称缩写: OPTIK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ISO 来源出版物缩写: Optik  </w:t>
      </w:r>
    </w:p>
    <w:p w:rsidR="004C423A" w:rsidRDefault="004C423A" w:rsidP="004C423A">
      <w:pPr>
        <w:pStyle w:val="p0"/>
        <w:shd w:val="clear" w:color="auto" w:fill="FFFFFF"/>
        <w:wordWrap w:val="0"/>
        <w:snapToGrid w:val="0"/>
        <w:rPr>
          <w:rFonts w:hint="eastAsia"/>
          <w:color w:val="0000FF"/>
          <w:sz w:val="20"/>
          <w:szCs w:val="20"/>
        </w:rPr>
      </w:pPr>
      <w:r>
        <w:rPr>
          <w:rFonts w:hint="eastAsia"/>
          <w:color w:val="0000FF"/>
          <w:sz w:val="20"/>
          <w:szCs w:val="20"/>
        </w:rPr>
        <w:t xml:space="preserve">来源出版物页码计数: 4  </w:t>
      </w:r>
    </w:p>
    <w:p w:rsidR="004C423A" w:rsidRDefault="004C423A" w:rsidP="004C423A">
      <w:pPr>
        <w:pStyle w:val="p0"/>
        <w:shd w:val="clear" w:color="auto" w:fill="FFFFFF"/>
        <w:wordWrap w:val="0"/>
        <w:rPr>
          <w:rFonts w:hint="eastAsia"/>
          <w:color w:val="333333"/>
          <w:sz w:val="21"/>
          <w:szCs w:val="21"/>
        </w:rPr>
      </w:pPr>
      <w:r>
        <w:rPr>
          <w:rFonts w:hint="eastAsia"/>
          <w:color w:val="000000"/>
          <w:sz w:val="21"/>
          <w:szCs w:val="21"/>
        </w:rPr>
        <w:t xml:space="preserve"> </w:t>
      </w:r>
    </w:p>
    <w:p w:rsidR="004C423A" w:rsidRDefault="004C423A" w:rsidP="004C423A">
      <w:pPr>
        <w:pStyle w:val="p0"/>
        <w:shd w:val="clear" w:color="auto" w:fill="FFFFFF"/>
        <w:wordWrap w:val="0"/>
        <w:rPr>
          <w:rFonts w:ascii="Times New Roman" w:hAnsi="Times New Roman" w:cs="Times New Roman" w:hint="eastAsia"/>
          <w:b/>
          <w:bCs/>
          <w:color w:val="000000"/>
          <w:sz w:val="21"/>
          <w:szCs w:val="21"/>
        </w:rPr>
      </w:pPr>
      <w:r>
        <w:rPr>
          <w:rFonts w:ascii="Times New Roman" w:hAnsi="Times New Roman" w:cs="Times New Roman"/>
          <w:b/>
          <w:bCs/>
          <w:color w:val="000000"/>
          <w:sz w:val="21"/>
          <w:szCs w:val="21"/>
        </w:rPr>
        <w:t>EI</w:t>
      </w:r>
      <w:r>
        <w:rPr>
          <w:rFonts w:ascii="Times New Roman" w:hAnsi="Times New Roman" w:cs="Times New Roman"/>
          <w:b/>
          <w:bCs/>
          <w:color w:val="000000"/>
          <w:sz w:val="21"/>
          <w:szCs w:val="21"/>
        </w:rPr>
        <w:t>收录</w:t>
      </w:r>
      <w:r>
        <w:rPr>
          <w:rFonts w:hint="eastAsia"/>
          <w:b/>
          <w:bCs/>
          <w:color w:val="000000"/>
          <w:sz w:val="21"/>
          <w:szCs w:val="21"/>
        </w:rPr>
        <w:t>5</w:t>
      </w:r>
      <w:r>
        <w:rPr>
          <w:rFonts w:ascii="Times New Roman" w:hAnsi="Times New Roman" w:cs="Times New Roman"/>
          <w:b/>
          <w:bCs/>
          <w:color w:val="000000"/>
          <w:sz w:val="21"/>
          <w:szCs w:val="21"/>
        </w:rPr>
        <w:t>篇</w:t>
      </w:r>
      <w:r>
        <w:rPr>
          <w:rFonts w:hint="eastAsia"/>
          <w:b/>
          <w:bCs/>
          <w:color w:val="000000"/>
          <w:sz w:val="21"/>
          <w:szCs w:val="21"/>
        </w:rPr>
        <w:t>，其中</w:t>
      </w:r>
      <w:r>
        <w:rPr>
          <w:rFonts w:ascii="Times New Roman" w:hAnsi="Times New Roman" w:cs="Times New Roman" w:hint="eastAsia"/>
          <w:b/>
          <w:bCs/>
          <w:color w:val="000000"/>
          <w:sz w:val="21"/>
          <w:szCs w:val="21"/>
        </w:rPr>
        <w:t>1</w:t>
      </w:r>
      <w:r>
        <w:rPr>
          <w:rFonts w:hint="eastAsia"/>
          <w:b/>
          <w:bCs/>
          <w:color w:val="000000"/>
          <w:sz w:val="21"/>
          <w:szCs w:val="21"/>
        </w:rPr>
        <w:t>、</w:t>
      </w:r>
      <w:r>
        <w:rPr>
          <w:rFonts w:ascii="Times New Roman" w:hAnsi="Times New Roman" w:cs="Times New Roman" w:hint="eastAsia"/>
          <w:b/>
          <w:bCs/>
          <w:color w:val="000000"/>
          <w:sz w:val="21"/>
          <w:szCs w:val="21"/>
        </w:rPr>
        <w:t>2</w:t>
      </w:r>
      <w:r>
        <w:rPr>
          <w:rFonts w:hint="eastAsia"/>
          <w:b/>
          <w:bCs/>
          <w:color w:val="000000"/>
          <w:sz w:val="21"/>
          <w:szCs w:val="21"/>
        </w:rPr>
        <w:t>为</w:t>
      </w:r>
      <w:r>
        <w:rPr>
          <w:rFonts w:ascii="Times New Roman" w:hAnsi="Times New Roman" w:cs="Times New Roman" w:hint="eastAsia"/>
          <w:b/>
          <w:bCs/>
          <w:color w:val="000000"/>
          <w:sz w:val="21"/>
          <w:szCs w:val="21"/>
        </w:rPr>
        <w:t>JA, 3~4</w:t>
      </w:r>
      <w:r>
        <w:rPr>
          <w:rFonts w:hint="eastAsia"/>
          <w:b/>
          <w:bCs/>
          <w:color w:val="000000"/>
          <w:sz w:val="21"/>
          <w:szCs w:val="21"/>
        </w:rPr>
        <w:t>为</w:t>
      </w:r>
      <w:r>
        <w:rPr>
          <w:rFonts w:ascii="Times New Roman" w:hAnsi="Times New Roman" w:cs="Times New Roman" w:hint="eastAsia"/>
          <w:b/>
          <w:bCs/>
          <w:color w:val="000000"/>
          <w:sz w:val="21"/>
          <w:szCs w:val="21"/>
        </w:rPr>
        <w:t>CA</w:t>
      </w:r>
      <w:r>
        <w:rPr>
          <w:rFonts w:ascii="Times New Roman" w:hAnsi="Times New Roman" w:cs="Times New Roman"/>
          <w:b/>
          <w:bCs/>
          <w:color w:val="000000"/>
          <w:sz w:val="21"/>
          <w:szCs w:val="21"/>
        </w:rPr>
        <w:t xml:space="preserve">  </w:t>
      </w:r>
    </w:p>
    <w:p w:rsidR="004C423A" w:rsidRDefault="004C423A" w:rsidP="004C423A">
      <w:pPr>
        <w:pStyle w:val="p0"/>
        <w:shd w:val="clear" w:color="auto" w:fill="FFFFFF"/>
        <w:wordWrap w:val="0"/>
        <w:rPr>
          <w:color w:val="333333"/>
          <w:sz w:val="20"/>
          <w:szCs w:val="20"/>
        </w:rPr>
      </w:pPr>
      <w:r>
        <w:rPr>
          <w:rFonts w:hint="eastAsia"/>
          <w:color w:val="000000"/>
          <w:sz w:val="20"/>
          <w:szCs w:val="20"/>
        </w:rPr>
        <w:t xml:space="preserve">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1.Accession number:  20134716994586</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Title:  Effect of mandrel on cross-section quality in numerical control bending process of stainless steel 2169 small diameter tube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Authors:  Fang, Jun1, 2 ; Lu, Shiqiang2 ; Wang, Kelu2 ; Xu, Jianmei2 ; Xu, Xiaomei2 ; Yao, Zhengjun1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Author affiliation:  1  Institute of Materials Science and Technology, Nanjing University of Aeronautics and Astronautics, Nanjing 210016, China</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2  School of Materials Science and Engineering, Nanchang Hangkong University, Nanchang 330063, China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Corresponding author:  Lu, S. (niatlusq@126.com)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lastRenderedPageBreak/>
        <w:t xml:space="preserve">Source title:  Advances in Materials Science and Engineering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Abbreviated source title:  Adv. Mater. Sci. Eng.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Volume:  2013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Issue date:  2013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Publication year:  2013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Article number:  849495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Language:  English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ISSN:  16878434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E-ISSN:  16878442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Document type:  Journal article (JA)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Publisher:  Hindawi Publishing Corporation, 410 Park Avenue, 15th Floor, 287 pmb, New York, NY 10022, United States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Abstract:  The tube numerical control (NC) bending process is a much complex physical process with multifactors coupling interactive effects. The mandrel is the key to improve forming quality and to enhance forming limit. In this study, based on the platform of ABAQUS/Explicit, a 3D elastic-plastic finite element model of NC bending process of 2169 (0Cr21Ni6Mn9N) stainless steel tube was established, key technological problems were solved, and its reliability was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validated. Then, simulation and analysis of the processes were carried out, and the influence laws of mandrel types and mandrel parameters on cross-section quality were obtained. The results show that the wall thinning or cross section deformation is serious at the middle part and small in the vicinity of the bending plane or initial bending plane; the wall thinning degree increases or the cross section deformation degree decreases with the increase of mandrel diameter or mandrel extension length; the effect of bulb mandrel on the cross section quality is more significant than that of cylinder mandrel. And the reasonable mandrel types and mandrel parameters are chosen for the 2169 high-pressure hydraulic tube with small diameter. The results may lead to better understanding of mandrel role in the improvement of forming quality and forming limit in the NC bending process. ? 2013 Jun Fang et al.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Number of references:  21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lastRenderedPageBreak/>
        <w:t xml:space="preserve">Main heading:  Tubes (components)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Controlled terms:  Bending (deformation)  -  Numerical control systems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Uncontrolled terms:  Complex physical process  -  Cross-section deformation  -  Elastic-plastic finite element model  -  Interactive effect  -  Numerical control bending  -  Simulation and analysis  -  Small diameter tube  -  Stainless steel tube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Classification code:  421 Strength of Building Materials; Mechanical Properties  -  616.1 Heat Exchange Equipment and Components  -  731.1 Control Systems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DOI:  10.1155/2013/849495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Database:  Compendex </w:t>
      </w:r>
    </w:p>
    <w:p w:rsidR="004C423A" w:rsidRDefault="004C423A" w:rsidP="004C423A">
      <w:pPr>
        <w:pStyle w:val="p0"/>
        <w:shd w:val="clear" w:color="auto" w:fill="FFFFFF"/>
        <w:wordWrap w:val="0"/>
        <w:rPr>
          <w:rFonts w:hint="eastAsia"/>
          <w:color w:val="333333"/>
          <w:sz w:val="20"/>
          <w:szCs w:val="20"/>
        </w:rPr>
      </w:pPr>
      <w:r>
        <w:rPr>
          <w:rFonts w:hint="eastAsia"/>
          <w:color w:val="000000"/>
          <w:sz w:val="20"/>
          <w:szCs w:val="20"/>
        </w:rPr>
        <w:t xml:space="preserve">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2. Accession number:  20134316902444</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Title:  Fenchel duality based dictionary learning for restoration of noisy images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Authors:  Wang, Shanshan1, 2 ; Xia, Yong3, 4 ; Liu, Qiegen5, 6 ; Dong, Pei7 ; Feng, David Dagan7, 8 ; Luo, Jianhua9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Author affiliation:  1  School of Biomedical Engineering, Shanghai Jiao Tong University, Shanghai 200240, China</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2  Biomedical and Multimedia Information Technology (BMIT) Research Group, School of Information Technologies, University of Sydney, Sydney 2006, NSW, Australia</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3  BMIT Research Group, School of Information Technologies, University of Sydney, Sydney 2006, NSW, Australia</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4  Shaanxi Provincial Key Labortaory of Speech and Image Information Processing, School of Computer Science, Northwestern Polytechnical University, Xi'an 710072, China</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5  Institute of Biomedical and Health Engineering, SIAT, Chinese Academy of Sciences, Shenzhen 518055, China</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6  Department of Electronic Information Engineering, Nanchang University, Nanchang 330031, China</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lastRenderedPageBreak/>
        <w:t>7  BMIT Research Group School of Information, Technologies, University of Sydney, Sydney 2006, NSW, Australia</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8  Med-X Research Institute, Shanghai Jiao Tong University, Shanghai 200030, China</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9  School of Aeronautics and Astronautics, Shanghai Jiao Tong University, Shanghai 200240, China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Corresponding author:  Wang, S. (sophiaw@it.usyd.edu.au)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Source title:  IEEE Transactions on Image Processing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Abbreviated source title:  IEEE Trans Image Process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Volume:  22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Issue:  12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Issue date:  2013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Publication year:  2013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Pages:  5214-5225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Article number:  6605589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Language:  English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ISSN:  10577149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CODEN:  IIPRE4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Document type:  Journal article (JA)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Publisher:  Institute of Electrical and Electronics Engineers Inc., 445 Hoes Lane / P.O. Box 1331, Piscataway, NJ 08855-1331, United States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Abstract:  Dictionary learning based sparse modeling has been increasingly recognized as providing high performance in the restoration of noisy images. Although a number of dictionary learning algorithms have been developed, most of them attack this learning problem in its primal form, with little effort being devoted to exploring the advantage of solving this problem in a dual space. In this paper, a novel Fenchel duality based dictionary learning (FD-DL) algorithm has been proposed for the restoration of noise-corrupted images. With the restricted attention to the additive white Gaussian noise, the sparse image representation is formulated as an \ell-{2}\hbox{-}\ell1 minimization problem, whose dual formulation is constructed usin</w:t>
      </w:r>
      <w:r>
        <w:rPr>
          <w:rFonts w:hint="eastAsia"/>
          <w:color w:val="FF0000"/>
          <w:sz w:val="20"/>
          <w:szCs w:val="20"/>
        </w:rPr>
        <w:lastRenderedPageBreak/>
        <w:t xml:space="preserve">g a generalization of Fenchel's duality theorem and solved under the augmented Lagrangian framework. The proposed algorithm has been compared with four state-of-the-art algorithms, including the local pixel grouping-principal component analysis, method of optimal directions, K-singular value decomposition, and beta process factor analysis, on grayscale natural images. Our results demonstrate that the FD-DL algorithm can effectively improve the image quality and its noisy image restoration ability is comparable or even superior to the abilities of the other four widely-used algorithms. ? 2013 IEEE.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Number of references:  48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Main heading:  Problem solving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Controlled terms:  Algorithms  -  Finite difference method  -  Image reconstruction  -  Lagrange multipliers  -  Principal component analysis  -  Restoration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Uncontrolled terms:  Additive White Gaussian noise  -  Augmented Lagrangians  -  Conjugate gradient descents  -  Dictionary learning  -  Dictionary learning algorithms  -  Fenchel duality  -  Method of optimal directions  -  Sparse image representations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Classification code:  402 Buildings and Towers  -  409 Civil Engineering, General  -  741 Light, Optics and Optical Devices  -  921 Mathematics  -  921.6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Numerical Methods  -  922.2 Mathematical Statistics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DOI:  10.1109/TIP.2013.2282900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Database:  Compendex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非我校文章</w:t>
      </w:r>
    </w:p>
    <w:p w:rsidR="004C423A" w:rsidRDefault="004C423A" w:rsidP="004C423A">
      <w:pPr>
        <w:pStyle w:val="p0"/>
        <w:shd w:val="clear" w:color="auto" w:fill="FFFFFF"/>
        <w:wordWrap w:val="0"/>
        <w:rPr>
          <w:rFonts w:hint="eastAsia"/>
          <w:color w:val="333333"/>
          <w:sz w:val="20"/>
          <w:szCs w:val="20"/>
        </w:rPr>
      </w:pPr>
      <w:r>
        <w:rPr>
          <w:rFonts w:hint="eastAsia"/>
          <w:color w:val="000000"/>
          <w:sz w:val="20"/>
          <w:szCs w:val="20"/>
        </w:rPr>
        <w:t xml:space="preserve">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3.Accession number:  20134416911076</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Title:  Grain refinement of superalloy K4169 with low-voltage pulsed magnetic field treatment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Authors:  Xie, Xiao Hua1 ; Chen, Le Ping1 ; Xiao, Cheng Bo2 ; Tang, Xin2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Author affiliation:  1  School of Aeronautical Manufacturing Engineering, Nanchang Hangkong University, Nanchang 330063, China</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lastRenderedPageBreak/>
        <w:t xml:space="preserve">2  Science and Technology on Advanced High Temperature Structure Materials Laboratory, Beijing Institute of Aeronautical Material, China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Source title:  Advanced Materials Research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Abbreviated source title:  Adv. Mater. Res.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Volume:  821-822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Monograph title:  Advances in Textile Engineering and Materials III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Issue date:  2013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Publication year:  2013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Pages:  877-882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Language:  English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ISSN:  10226680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ISBN-13:  9783037858844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Document type:  Conference article (CA)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Conference name:  3rd International Conference on Textile Engineering and Materials, ICTEM2013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Conference date:  August 24, 2013 - August 25, 2013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Conference location:  Dalian, China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Conference code:  100396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Publisher:  Trans Tech Publications Ltd, Kreuzstrasse 10, Zurich-Durnten, CH-8635, Switzerland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Abstract:  The influences of different pouring temperature and mold temperature on solidified structure of superalloy K4169 under low-voltage pulsed magnetic field (LVPMF) were investigated in the paper. The experimental results show that solidified structure of superalloy K4169 under LVPMF can be refined greatly with appropriate cooling rate of the alloy. The dendrite growth is restrained and the microstructure is changed from larger dendrite grains to smaller equiaxed grains. When the pouring temperature is at 1380 </w:t>
      </w:r>
      <w:r>
        <w:rPr>
          <w:rFonts w:ascii="Times New Roman" w:hAnsi="Times New Roman" w:cs="Times New Roman" w:hint="eastAsia"/>
          <w:color w:val="0000FF"/>
          <w:sz w:val="20"/>
          <w:szCs w:val="20"/>
        </w:rPr>
        <w:t>°</w:t>
      </w:r>
      <w:r>
        <w:rPr>
          <w:rFonts w:hint="eastAsia"/>
          <w:color w:val="0000FF"/>
          <w:sz w:val="20"/>
          <w:szCs w:val="20"/>
        </w:rPr>
        <w:t xml:space="preserve">C-1530 </w:t>
      </w:r>
      <w:r>
        <w:rPr>
          <w:rFonts w:ascii="Times New Roman" w:hAnsi="Times New Roman" w:cs="Times New Roman" w:hint="eastAsia"/>
          <w:color w:val="0000FF"/>
          <w:sz w:val="20"/>
          <w:szCs w:val="20"/>
        </w:rPr>
        <w:t>°</w:t>
      </w:r>
      <w:r>
        <w:rPr>
          <w:rFonts w:hint="eastAsia"/>
          <w:color w:val="0000FF"/>
          <w:sz w:val="20"/>
          <w:szCs w:val="20"/>
        </w:rPr>
        <w:t xml:space="preserve">C or the mold temperature is at 1000 </w:t>
      </w:r>
      <w:r>
        <w:rPr>
          <w:rFonts w:ascii="Times New Roman" w:hAnsi="Times New Roman" w:cs="Times New Roman" w:hint="eastAsia"/>
          <w:color w:val="0000FF"/>
          <w:sz w:val="20"/>
          <w:szCs w:val="20"/>
        </w:rPr>
        <w:t>°</w:t>
      </w:r>
      <w:r>
        <w:rPr>
          <w:rFonts w:hint="eastAsia"/>
          <w:color w:val="0000FF"/>
          <w:sz w:val="20"/>
          <w:szCs w:val="20"/>
        </w:rPr>
        <w:t xml:space="preserve">C-1300 </w:t>
      </w:r>
      <w:r>
        <w:rPr>
          <w:rFonts w:ascii="Times New Roman" w:hAnsi="Times New Roman" w:cs="Times New Roman" w:hint="eastAsia"/>
          <w:color w:val="0000FF"/>
          <w:sz w:val="20"/>
          <w:szCs w:val="20"/>
        </w:rPr>
        <w:t>°</w:t>
      </w:r>
      <w:r>
        <w:rPr>
          <w:rFonts w:hint="eastAsia"/>
          <w:color w:val="0000FF"/>
          <w:sz w:val="20"/>
          <w:szCs w:val="20"/>
        </w:rPr>
        <w:t>C, the increase of pouring temperature or mold temperature enhances the refinement effect of LVPMF processing. With the increase of the pouring temperature or the mold temperature, average grain size of the alloy decreases and the primary phas</w:t>
      </w:r>
      <w:r>
        <w:rPr>
          <w:rFonts w:hint="eastAsia"/>
          <w:color w:val="0000FF"/>
          <w:sz w:val="20"/>
          <w:szCs w:val="20"/>
        </w:rPr>
        <w:lastRenderedPageBreak/>
        <w:t xml:space="preserve">e degrades from developed dendrites into equiaxed crystals under the LVPMF. ? (2013) Trans Tech Publications, Switzerland.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Number of references:  10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Main heading:  Superalloys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Controlled terms:  Grain refinement  -  Grain size and shape  -  Magnetic fields  -  Molds  -  Textiles  -  Textures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Uncontrolled terms:  Average grain size  -  Mold temperatures  -  Pouring temperatures  -  Pulsed magnetic field treatment  -  Pulsed magnetic fields  -  Refinement effects  -  Solidified structures  -  Superalloy K4169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Classification code:  531 Metallurgy and Metallography  -  531.2 Metallography  -  701.2 Magnetism: Basic Concepts and Phenomena  -  816.2 Plants and Machinery for Plastics and Other Polymers  -  819 Synthetic and Natural Fibers; Textile Technology  -  933 Solid State Physics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DOI:  10.4028/www.scientific.net/AMR.821-822.877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Database:  Compendex </w:t>
      </w:r>
    </w:p>
    <w:p w:rsidR="004C423A" w:rsidRDefault="004C423A" w:rsidP="004C423A">
      <w:pPr>
        <w:pStyle w:val="p0"/>
        <w:shd w:val="clear" w:color="auto" w:fill="FFFFFF"/>
        <w:wordWrap w:val="0"/>
        <w:rPr>
          <w:rFonts w:hint="eastAsia"/>
          <w:color w:val="333333"/>
          <w:sz w:val="20"/>
          <w:szCs w:val="20"/>
        </w:rPr>
      </w:pPr>
      <w:r>
        <w:rPr>
          <w:rFonts w:hint="eastAsia"/>
          <w:color w:val="000000"/>
          <w:sz w:val="20"/>
          <w:szCs w:val="20"/>
        </w:rPr>
        <w:t xml:space="preserve">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4. Accession number:  20134416915155</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Title:  Effect of low-voltage pulsed magnetic field on solidified structure of superalloy K4169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Authors:  Xie, Xiao Hua1 ; Zhou, Quan1 ; Xiao, Cheng Bo2 ; Tang, Xin2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Author affiliation:  1  School of Aeronautical Manufacturing Engineering, Nanchang Hangkong University, Nanchang 330063, China</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2  Science and Technology on Advanced High Temperature Structure Materials Laboratory, Beijing Institute of Aeronautical Material, China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Source title:  Applied Mechanics and Materials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Abbreviated source title:  Appl. Mech. Mater.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Volume:  423-426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Monograph title:  Applied Materials and Technologies for Modern Manufacturing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Issue date:  2013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Publication year:  2013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lastRenderedPageBreak/>
        <w:t xml:space="preserve">Pages:  725-729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Language:  English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ISSN:  16609336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E-ISSN:  16627482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ISBN-13:  9783037858882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Document type:  Conference article (CA)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Conference name:  3rd International Conference on Applied Mechanics, Materials and Manufacturing, ICAMMM 2013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Conference date:  August 24, 2013 - August 25, 2013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Conference location:  Dalian, China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Conference code:  100385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Publisher:  Trans Tech Publications Ltd, Kreuzstrasse 10, Zurich-Durnten, CH-8635, Switzerland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Abstract:  Effects of different pulse voltage and frequency on solidified structure of superalloy K4169 under low-voltage pulsed magnetic field (LVPMF) were investigated in this paper, and the related mechanism was also discussed. The experimental results show that grain of superalloy K4169 can be refined greatly by LVPMF treatment during the course of solidification. Growth of dendrite is restrained and primary grain is changed from large dendrites to smaller equiaxed grains. When the pulse voltage is at 0-280V, grain size of the alloy decreases as pulse voltage increases, and primary dendrites are fractured from well-developed dendrites into fine equiaxed grains and non-dendritic structures. When the pulse frequency is at 0-5Hz, the increase of pulse frequency enhances the refinement effect of LVPMF processing. With the increase of the pulse frequency, grain size of the alloy increases. ? (2013) Trans Tech Publications, Switzerland.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Number of references:  10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Main heading:  Superalloys Controlled terms:  Grain growth  -  Grain size and shape  -  Magnetic fields  -  Manufacture  -  Textures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lastRenderedPageBreak/>
        <w:t xml:space="preserve">Uncontrolled terms:  Fine equiaxed grains  -  Non-dendritic structure  -  Primary dendrite  -  Pulse frequencies  -  Pulsed magnetic fields  -  Refinement effects  -  Solidified structures  -  Superalloy K4169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Classification code:  531 Metallurgy and Metallography  -  531.2 Metallography  -  537.1 Heat Treatment Processes  -  701.2 Magnetism: Basic Concepts and Phenomena  -  933 Solid State Physics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DOI:  10.4028/www.scientific.net/AMM.423-426.725 </w:t>
      </w:r>
    </w:p>
    <w:p w:rsidR="004C423A" w:rsidRDefault="004C423A" w:rsidP="004C423A">
      <w:pPr>
        <w:pStyle w:val="p0"/>
        <w:shd w:val="clear" w:color="auto" w:fill="FFFFFF"/>
        <w:wordWrap w:val="0"/>
        <w:rPr>
          <w:rFonts w:hint="eastAsia"/>
          <w:color w:val="0000FF"/>
          <w:sz w:val="20"/>
          <w:szCs w:val="20"/>
        </w:rPr>
      </w:pPr>
      <w:r>
        <w:rPr>
          <w:rFonts w:hint="eastAsia"/>
          <w:color w:val="0000FF"/>
          <w:sz w:val="20"/>
          <w:szCs w:val="20"/>
        </w:rPr>
        <w:t xml:space="preserve">Database:  Compendex </w:t>
      </w:r>
    </w:p>
    <w:p w:rsidR="004C423A" w:rsidRDefault="004C423A" w:rsidP="004C423A">
      <w:pPr>
        <w:pStyle w:val="p0"/>
        <w:shd w:val="clear" w:color="auto" w:fill="FFFFFF"/>
        <w:wordWrap w:val="0"/>
        <w:rPr>
          <w:rFonts w:hint="eastAsia"/>
          <w:color w:val="333333"/>
          <w:sz w:val="20"/>
          <w:szCs w:val="20"/>
        </w:rPr>
      </w:pPr>
      <w:r>
        <w:rPr>
          <w:rFonts w:hint="eastAsia"/>
          <w:color w:val="000000"/>
          <w:sz w:val="20"/>
          <w:szCs w:val="20"/>
        </w:rPr>
        <w:t xml:space="preserve">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5. Accession number:  20134516955129</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Title:  Hot deformation behavior and processing map of aluminum alloy 2D70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Authors:  Liu, Da-Bo1 ; Yang, Shou-Jie1 ; Wang, Ke-Lu2 ; Dong, Xian-Juan2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Author affiliation:  1  Department of Structure Steel, Functional Materials and Metal Heat Treatment Technology, Beijing Institute of Aeronautical Materials, Beijing 100095, China</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2  School of Aeronautical Manufacturing Engineering, Nanchang Hangkong University, Nanchang 330063, China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Corresponding author:  Liu, D.-B. (liudabo1969@126.com)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Source title:  Zhongguo Youse Jinshu Xuebao/Chinese Journal of Nonferrous Metals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Abbreviated source title:  Zhongguo Youse Jinshu Xuebao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Volume:  23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Issue:  8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Issue date:  August 2013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Publication year:  2013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Pages:  2077-2082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Language:  Chinese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ISSN:  10040609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CODEN:  ZYJXFK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Document type:  Journal article (JA)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lastRenderedPageBreak/>
        <w:t xml:space="preserve">Publisher:  Central South University of Technology, Hunan, Changsha, 410083, China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Abstract:  The isothermal compression tests with constant strain rate for aluminum alloy 2D70 were conducted by THERMECMASTOR-Z hot simulator. The hot deformation behaviors in the temperature range of 320-530</w:t>
      </w:r>
      <w:r>
        <w:rPr>
          <w:rFonts w:ascii="Times New Roman" w:hAnsi="Times New Roman" w:cs="Times New Roman" w:hint="eastAsia"/>
          <w:color w:val="FF0000"/>
          <w:sz w:val="20"/>
          <w:szCs w:val="20"/>
        </w:rPr>
        <w:t>°</w:t>
      </w:r>
      <w:r>
        <w:rPr>
          <w:rFonts w:hint="eastAsia"/>
          <w:color w:val="FF0000"/>
          <w:sz w:val="20"/>
          <w:szCs w:val="20"/>
        </w:rPr>
        <w:t>C and the strain rate range of 0.001-70.0 s-1 were investigated. Then, the processing maps under these deformation conditions were constructed and the deformation thermomechanical parameters were then optimized based on the generated processing maps. The results show that the flow instability zone increases with true strain increasing during the hot deformation process. Otherwise, when the strain rate is higher than 1.0 s-1, most of the deformation behavior is located at the flow instable zone. Under this condition, the domain of flow localization appears at the temperature lower than 350</w:t>
      </w:r>
      <w:r>
        <w:rPr>
          <w:rFonts w:ascii="Times New Roman" w:hAnsi="Times New Roman" w:cs="Times New Roman" w:hint="eastAsia"/>
          <w:color w:val="FF0000"/>
          <w:sz w:val="20"/>
          <w:szCs w:val="20"/>
        </w:rPr>
        <w:t>°</w:t>
      </w:r>
      <w:r>
        <w:rPr>
          <w:rFonts w:hint="eastAsia"/>
          <w:color w:val="FF0000"/>
          <w:sz w:val="20"/>
          <w:szCs w:val="20"/>
        </w:rPr>
        <w:t>C and mechanical instability exhibits at the temperature higher than 500</w:t>
      </w:r>
      <w:r>
        <w:rPr>
          <w:rFonts w:ascii="Times New Roman" w:hAnsi="Times New Roman" w:cs="Times New Roman" w:hint="eastAsia"/>
          <w:color w:val="FF0000"/>
          <w:sz w:val="20"/>
          <w:szCs w:val="20"/>
        </w:rPr>
        <w:t>°</w:t>
      </w:r>
      <w:r>
        <w:rPr>
          <w:rFonts w:hint="eastAsia"/>
          <w:color w:val="FF0000"/>
          <w:sz w:val="20"/>
          <w:szCs w:val="20"/>
        </w:rPr>
        <w:t>C. While, when the strain rate is lower than 0.1 s-1 and the temperature is lower than 350</w:t>
      </w:r>
      <w:r>
        <w:rPr>
          <w:rFonts w:ascii="Times New Roman" w:hAnsi="Times New Roman" w:cs="Times New Roman" w:hint="eastAsia"/>
          <w:color w:val="FF0000"/>
          <w:sz w:val="20"/>
          <w:szCs w:val="20"/>
        </w:rPr>
        <w:t>°</w:t>
      </w:r>
      <w:r>
        <w:rPr>
          <w:rFonts w:hint="eastAsia"/>
          <w:color w:val="FF0000"/>
          <w:sz w:val="20"/>
          <w:szCs w:val="20"/>
        </w:rPr>
        <w:t>C, the wedge cracking can be found. On the base of the experimental results including processing map and microstructure, the optimum deformation thermomechanical parameter ranges of aluminum alloy 2D70 can be confirmed to the temperature range of 370-460</w:t>
      </w:r>
      <w:r>
        <w:rPr>
          <w:rFonts w:ascii="Times New Roman" w:hAnsi="Times New Roman" w:cs="Times New Roman" w:hint="eastAsia"/>
          <w:color w:val="FF0000"/>
          <w:sz w:val="20"/>
          <w:szCs w:val="20"/>
        </w:rPr>
        <w:t>°</w:t>
      </w:r>
      <w:r>
        <w:rPr>
          <w:rFonts w:hint="eastAsia"/>
          <w:color w:val="FF0000"/>
          <w:sz w:val="20"/>
          <w:szCs w:val="20"/>
        </w:rPr>
        <w:t xml:space="preserve">C and the strain rate range of 0.004-0.1 s-1.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Number of references:  20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Main heading:  Hot working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Controlled terms:  Compression testing  -  Deformation  -  Microstructure  -  Strain rate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 xml:space="preserve">Uncontrolled terms:  Constant strain rate  -  Deformation conditions  -  Hot deformation behaviors  -  Hot deformation process  -  Isothermal compression tests  -  Mechanical instabilities  -  Processing maps  -  Thermo-mechanical parameters Classification code:  421 Strength of Building Materials; Mechanical Properties  -  422 Strength of Building Materials; Test Equipment and Methods  -  535.2 Metal Forming  -  933 Solid State Physics  -  943 Mechanical and Miscellaneous Measuring Instruments  -  951 Materials Science </w:t>
      </w:r>
    </w:p>
    <w:p w:rsidR="004C423A" w:rsidRDefault="004C423A" w:rsidP="004C423A">
      <w:pPr>
        <w:pStyle w:val="p0"/>
        <w:shd w:val="clear" w:color="auto" w:fill="FFFFFF"/>
        <w:wordWrap w:val="0"/>
        <w:rPr>
          <w:rFonts w:hint="eastAsia"/>
          <w:color w:val="FF0000"/>
          <w:sz w:val="20"/>
          <w:szCs w:val="20"/>
        </w:rPr>
      </w:pPr>
      <w:r>
        <w:rPr>
          <w:rFonts w:hint="eastAsia"/>
          <w:color w:val="FF0000"/>
          <w:sz w:val="20"/>
          <w:szCs w:val="20"/>
        </w:rPr>
        <w:t>Database:  Compendex  非第一单位</w:t>
      </w:r>
    </w:p>
    <w:p w:rsidR="004C423A" w:rsidRDefault="004C423A" w:rsidP="004C423A">
      <w:pPr>
        <w:pStyle w:val="p0"/>
        <w:shd w:val="clear" w:color="auto" w:fill="FFFFFF"/>
        <w:wordWrap w:val="0"/>
        <w:rPr>
          <w:rFonts w:hint="eastAsia"/>
          <w:color w:val="000000"/>
          <w:sz w:val="20"/>
          <w:szCs w:val="20"/>
        </w:rPr>
      </w:pPr>
      <w:r>
        <w:rPr>
          <w:rFonts w:hint="eastAsia"/>
          <w:color w:val="000000"/>
          <w:sz w:val="20"/>
          <w:szCs w:val="20"/>
        </w:rPr>
        <w:lastRenderedPageBreak/>
        <w:t xml:space="preserve"> </w:t>
      </w:r>
    </w:p>
    <w:p w:rsidR="004C423A" w:rsidRDefault="004C423A" w:rsidP="004C423A">
      <w:pPr>
        <w:pStyle w:val="p0"/>
        <w:shd w:val="clear" w:color="auto" w:fill="FFFFFF"/>
        <w:wordWrap w:val="0"/>
        <w:rPr>
          <w:rFonts w:ascii="Times New Roman" w:hAnsi="Times New Roman" w:cs="Times New Roman" w:hint="eastAsia"/>
          <w:b/>
          <w:bCs/>
          <w:color w:val="000000"/>
          <w:sz w:val="21"/>
          <w:szCs w:val="21"/>
        </w:rPr>
      </w:pPr>
      <w:r>
        <w:rPr>
          <w:rFonts w:hint="eastAsia"/>
          <w:b/>
          <w:bCs/>
          <w:color w:val="000000"/>
          <w:sz w:val="21"/>
          <w:szCs w:val="21"/>
        </w:rPr>
        <w:t>CPCI</w:t>
      </w:r>
      <w:r>
        <w:rPr>
          <w:rFonts w:ascii="Times New Roman" w:hAnsi="Times New Roman" w:cs="Times New Roman"/>
          <w:b/>
          <w:bCs/>
          <w:color w:val="000000"/>
          <w:sz w:val="21"/>
          <w:szCs w:val="21"/>
        </w:rPr>
        <w:t>收录</w:t>
      </w:r>
      <w:r>
        <w:rPr>
          <w:rFonts w:hint="eastAsia"/>
          <w:b/>
          <w:bCs/>
          <w:color w:val="000000"/>
          <w:sz w:val="21"/>
          <w:szCs w:val="21"/>
        </w:rPr>
        <w:t>3</w:t>
      </w:r>
      <w:r>
        <w:rPr>
          <w:rFonts w:ascii="Times New Roman" w:hAnsi="Times New Roman" w:cs="Times New Roman"/>
          <w:b/>
          <w:bCs/>
          <w:color w:val="000000"/>
          <w:sz w:val="21"/>
          <w:szCs w:val="21"/>
        </w:rPr>
        <w:t>篇</w:t>
      </w:r>
      <w:r>
        <w:rPr>
          <w:rFonts w:ascii="Times New Roman" w:hAnsi="Times New Roman" w:cs="Times New Roman"/>
          <w:b/>
          <w:bCs/>
          <w:color w:val="000000"/>
          <w:sz w:val="21"/>
          <w:szCs w:val="21"/>
        </w:rPr>
        <w:t xml:space="preserve">  </w:t>
      </w:r>
    </w:p>
    <w:p w:rsidR="004C423A" w:rsidRDefault="004C423A" w:rsidP="004C423A">
      <w:pPr>
        <w:pStyle w:val="p0"/>
        <w:shd w:val="clear" w:color="auto" w:fill="FFFFFF"/>
        <w:wordWrap w:val="0"/>
        <w:snapToGrid w:val="0"/>
        <w:rPr>
          <w:color w:val="000000"/>
          <w:sz w:val="20"/>
          <w:szCs w:val="20"/>
        </w:rPr>
      </w:pPr>
      <w:r>
        <w:rPr>
          <w:rFonts w:hint="eastAsia"/>
          <w:color w:val="000000"/>
          <w:sz w:val="20"/>
          <w:szCs w:val="20"/>
        </w:rPr>
        <w:t>1</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标题: Hydrothermal synthesis, characterization and optical properties of Zn-doped  CdS dendritic nanostructures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作者: Feng, H (Feng, Hao); Duan, JH (Duan, Junhong); Xu, ZY (Xu, Zhenya)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编者: Liu X; Zhang K; Li M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来源出版物: ADVANCES IN MANUFACTURING SCIENCE AND  ENGINEERING, PTS 1-4  丛书: Advanced Materials Research  卷: 712-715  页:  241-245  DOI: 10.4028/www.scientific.net/AMR.712-715.241  出版年: 2013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在 Web of Science 中的被引频次: 0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被引频次合计: 0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引用的参考文献数: 18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摘要: Zn-doped CdS dendritic nanostructures were prepared by a simple  hydrothermal method. The product displays single-crystalline characteristic. The  dendritic crystal is formed by growing along several equivalent directions ([2 (1)  over bar(1) over bar0],[(1) over bar(1) over bar 20] and [(1) over bar2 (1) over  bar0]). Due to doping Zn, the CdS dendritic nanostructures present some  beneficial properties and are promising candidates for future applications in  optoelectronic nanodevices.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入藏号: WOS:000324222600048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语种: English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文献类型: Proceedings Paper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会议名称: 4th International Conference on Manufacturing Science and  Engineering (ICMSE 2013)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会议日期: MAR 30-31, 2013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会议地点: Dalian, PEOPLES R CHINA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会议赞助商 : NE Univ, Harbin Inst Technol, Jilin Univ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作者关键词: Zn-doped CdS; dendritic nanostructures; growth; optical properties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KeyWords Plus: NANOWIRES; ARRAYS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地址: [Duan, Junhong] Nanchang Hangkong Univ, Minist Educ, Key Lab  Nondestruct Testing, Nanchang 330063, Peoples R China.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通讯作者地址: Duan, JH (通讯作者),Nanchang Hangkong Univ, Minist Educ, Key  Lab Nondestruct Testing, Nanchang 330063, Peoples R China.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lastRenderedPageBreak/>
        <w:t xml:space="preserve">电子邮件地址: duanjunhong@nchu.edu.cn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出版商: TRANS TECH PUBLICATIONS LTD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出版商地址: LAUBLSRUTISTR 24, CH-8717 STAFA-ZURICH, SWITZERLAND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Web of Science 类别: Engineering, Industrial; Engineering, Manufacturing;  Engineering, Mechanical; Materials Science, Multidisciplinary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研究方向: Engineering; Materials Science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IDS 号: BGU94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ISSN: 1022-6680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ISBN: 978-3-03785-724-3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29 字符的来源出版物名称缩写: ADV MATER RES-SWITZ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来源出版物页码计数: 5  </w:t>
      </w:r>
    </w:p>
    <w:p w:rsidR="004C423A" w:rsidRDefault="004C423A" w:rsidP="004C423A">
      <w:pPr>
        <w:pStyle w:val="p0"/>
        <w:shd w:val="clear" w:color="auto" w:fill="FFFFFF"/>
        <w:wordWrap w:val="0"/>
        <w:snapToGrid w:val="0"/>
        <w:rPr>
          <w:rFonts w:hint="eastAsia"/>
          <w:color w:val="333333"/>
          <w:sz w:val="20"/>
          <w:szCs w:val="20"/>
        </w:rPr>
      </w:pPr>
      <w:r>
        <w:rPr>
          <w:rFonts w:hint="eastAsia"/>
          <w:color w:val="000000"/>
          <w:sz w:val="20"/>
          <w:szCs w:val="20"/>
        </w:rPr>
        <w:t xml:space="preserve">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2</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标题: Design of Amplitude Transformer for Ultrasonic Vibration Milling System  Based on ABAQUS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作者: Gao, YF (Gao Yanfeng); Wang, SQ (Wang Shunqin); Lu, D (Lu Dong)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编者: Liu X; Zhang K; Li M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来源出版物: ADVANCES IN MANUFACTURING SCIENCE AND  ENGINEERING, PTS 1-4  丛书: Advanced Materials Research  卷: 712-715  页:  1226-1229  DOI: 10.4028/www.scientific.net/AMR.712-715.1226  出版年: 2013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在 Web of Science 中的被引频次: 0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被引频次合计: 0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引用的参考文献数: 6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摘要: Amplitude transformer is an important part of the ultrasonic vibration milling  system. In this paper, a conical amplitude transformer is designed by the analytic  method preliminarily firstly. Then its vibration modal is analyzed based on the  finite element software ABAQUS in order to find the natural frequency of the  amplitude transformer. At last the dimensions of the amplitude transformer with  tools are modified through finite element method, so that an optimal vibration  frequency is found, which makes sure that the amplitude transformer in the work  vibration in longitudinal reliably.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入藏号: WOS:000324222600253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语种: English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文献类型: Proceedings Paper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会议名称: 4th International Conference on Manufacturing Science and  Engineering (ICMSE 2013)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lastRenderedPageBreak/>
        <w:t xml:space="preserve">会议日期: MAR 30-31, 2013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会议地点: Dalian, PEOPLES R CHINA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会议赞助商 : NE Univ, Harbin Inst Technol, Jilin Univ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作者关键词: Ultrasonic vibration; Amplitude transformer; Modal analysis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地址: [Gao Yanfeng; Wang Shunqin; Lu Dong] Nanchang Hangkong Univ, Natl Def  Key Disciplines Lab Light Alloy Proc Sci, Nanchang, Peoples R China.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通讯作者地址: Gao, YF (通讯作者),Nanchang Hangkong Univ, Natl Def Key  Disciplines Lab Light Alloy Proc Sci, Nanchang, Peoples R China.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电子邮件地址: gyf_2672@163.com; nchicwsq@126.com; ludong80@gmail.com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出版商: TRANS TECH PUBLICATIONS LTD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出版商地址: LAUBLSRUTISTR 24, CH-8717 STAFA-ZURICH, SWITZERLAND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Web of Science 类别: Engineering, Industrial; Engineering, Manufacturing;  Engineering, Mechanical; Materials Science, Multidisciplinary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研究方向: Engineering; Materials Science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IDS 号: BGU94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ISSN: 1022-6680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ISBN: 978-3-03785-724-3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29 字符的来源出版物名称缩写: ADV MATER RES-SWITZ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来源出版物页码计数: 4  </w:t>
      </w:r>
    </w:p>
    <w:p w:rsidR="004C423A" w:rsidRDefault="004C423A" w:rsidP="004C423A">
      <w:pPr>
        <w:pStyle w:val="p0"/>
        <w:shd w:val="clear" w:color="auto" w:fill="FFFFFF"/>
        <w:wordWrap w:val="0"/>
        <w:snapToGrid w:val="0"/>
        <w:rPr>
          <w:rFonts w:hint="eastAsia"/>
          <w:color w:val="333333"/>
          <w:sz w:val="20"/>
          <w:szCs w:val="20"/>
        </w:rPr>
      </w:pPr>
      <w:r>
        <w:rPr>
          <w:rFonts w:hint="eastAsia"/>
          <w:color w:val="000000"/>
          <w:sz w:val="20"/>
          <w:szCs w:val="20"/>
        </w:rPr>
        <w:t xml:space="preserve">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3</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标题: Value analysis on inventory information sharing in supply chain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作者: Zhou, LX (Zhou, Lixia); Li, TJ (Li, Taijie); Li, SY (Li, Shiyu)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编者: Liu X; Zhang K; Li M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来源出版物: ADVANCES IN MANUFACTURING SCIENCE AND  ENGINEERING, PTS 1-4  丛书: Advanced Materials Research  卷: 712-715  页:  3063-3066  DOI: 10.4028/www.scientific.net/AMR.712-715.3063  出版年: 2013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在 Web of Science 中的被引频次: 0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被引频次合计: 0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引用的参考文献数: 4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摘要: This paper attempts to illustrate the benefits of supply chain partnerships  with information sharing, especially with the inventory information sharing. Based  on a two-stage supply chain comprising a retailer and a manufacturer, quantitative  analysis have been performed to explore supply chain members' optimal  inventory control policies, specifically, both the retailer and the manufacturer can  ob</w:t>
      </w:r>
      <w:r>
        <w:rPr>
          <w:rFonts w:hint="eastAsia"/>
          <w:color w:val="000000"/>
          <w:sz w:val="20"/>
          <w:szCs w:val="20"/>
        </w:rPr>
        <w:lastRenderedPageBreak/>
        <w:t xml:space="preserve">tain performance improvement in terms of inventory cost with the inventory  information sharing.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入藏号: WOS:000324222601293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语种: English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文献类型: Proceedings Paper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会议名称: 4th International Conference on Manufacturing Science and  Engineering (ICMSE 2013)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会议日期: MAR 30-31, 2013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会议地点: Dalian, PEOPLES R CHINA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会议赞助商 : NE Univ, Harbin Inst Technol, Jilin Univ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作者关键词: Supply chain; inventory information sharing; total cost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地址: [Zhou, Lixia; Li, Taijie] Nanchang Hangkong Univ, Coll Econ &amp;  Management, Nanchang 330036, Jiangxi, Peoples R China.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通讯作者地址: Zhou, LX (通讯作者),Nanchang Hangkong Univ, Coll Econ &amp;  Management, Nanchang 330036, Jiangxi, Peoples R China.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电子邮件地址: lisazhou@21cn.com; TIZA84228422@sina.com;  vickywinter1991@gmail.com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出版商: TRANS TECH PUBLICATIONS LTD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出版商地址: LAUBLSRUTISTR 24, CH-8717 STAFA-ZURICH, SWITZERLAND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Web of Science 类别: Engineering, Industrial; Engineering, Manufacturing;  Engineering, Mechanical; Materials Science, Multidisciplinary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研究方向: Engineering; Materials Science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IDS 号: BGU94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ISSN: 1022-6680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ISBN: 978-3-03785-724-3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29 字符的来源出版物名称缩写: ADV MATER RES-SWITZ  </w:t>
      </w:r>
    </w:p>
    <w:p w:rsidR="004C423A" w:rsidRDefault="004C423A" w:rsidP="004C423A">
      <w:pPr>
        <w:pStyle w:val="p0"/>
        <w:shd w:val="clear" w:color="auto" w:fill="FFFFFF"/>
        <w:wordWrap w:val="0"/>
        <w:snapToGrid w:val="0"/>
        <w:rPr>
          <w:rFonts w:hint="eastAsia"/>
          <w:color w:val="000000"/>
          <w:sz w:val="20"/>
          <w:szCs w:val="20"/>
        </w:rPr>
      </w:pPr>
      <w:r>
        <w:rPr>
          <w:rFonts w:hint="eastAsia"/>
          <w:color w:val="000000"/>
          <w:sz w:val="20"/>
          <w:szCs w:val="20"/>
        </w:rPr>
        <w:t xml:space="preserve">来源出版物页码计数: 4  </w:t>
      </w:r>
    </w:p>
    <w:p w:rsidR="004C423A" w:rsidRDefault="004C423A" w:rsidP="004C423A">
      <w:pPr>
        <w:pStyle w:val="p0"/>
        <w:shd w:val="clear" w:color="auto" w:fill="FFFFFF"/>
        <w:wordWrap w:val="0"/>
        <w:snapToGrid w:val="0"/>
        <w:rPr>
          <w:rFonts w:hint="eastAsia"/>
          <w:color w:val="333333"/>
          <w:sz w:val="20"/>
          <w:szCs w:val="20"/>
        </w:rPr>
      </w:pPr>
      <w:r>
        <w:rPr>
          <w:rFonts w:hint="eastAsia"/>
          <w:color w:val="000000"/>
          <w:sz w:val="20"/>
          <w:szCs w:val="20"/>
        </w:rPr>
        <w:t xml:space="preserve"> </w:t>
      </w:r>
    </w:p>
    <w:p w:rsidR="004C423A" w:rsidRDefault="004C423A" w:rsidP="004C423A">
      <w:pPr>
        <w:pStyle w:val="p0"/>
        <w:shd w:val="clear" w:color="auto" w:fill="FFFFFF"/>
        <w:wordWrap w:val="0"/>
        <w:snapToGrid w:val="0"/>
        <w:rPr>
          <w:rFonts w:hint="eastAsia"/>
          <w:b/>
          <w:bCs/>
          <w:color w:val="333333"/>
          <w:sz w:val="21"/>
          <w:szCs w:val="21"/>
        </w:rPr>
      </w:pPr>
      <w:r>
        <w:rPr>
          <w:rFonts w:hint="eastAsia"/>
          <w:b/>
          <w:bCs/>
          <w:color w:val="000000"/>
          <w:sz w:val="21"/>
          <w:szCs w:val="21"/>
        </w:rPr>
        <w:t xml:space="preserve"> </w:t>
      </w:r>
    </w:p>
    <w:p w:rsidR="004C423A" w:rsidRDefault="004C423A" w:rsidP="004C423A">
      <w:pPr>
        <w:pStyle w:val="p0"/>
        <w:shd w:val="clear" w:color="auto" w:fill="FFFFFF"/>
        <w:wordWrap w:val="0"/>
        <w:snapToGrid w:val="0"/>
        <w:rPr>
          <w:rFonts w:hint="eastAsia"/>
          <w:b/>
          <w:bCs/>
          <w:color w:val="333333"/>
          <w:sz w:val="21"/>
          <w:szCs w:val="21"/>
        </w:rPr>
      </w:pPr>
      <w:r>
        <w:rPr>
          <w:rFonts w:hint="eastAsia"/>
          <w:b/>
          <w:bCs/>
          <w:color w:val="000000"/>
          <w:sz w:val="21"/>
          <w:szCs w:val="21"/>
        </w:rPr>
        <w:t xml:space="preserve"> </w:t>
      </w:r>
    </w:p>
    <w:p w:rsidR="004C423A" w:rsidRDefault="004C423A" w:rsidP="004C423A">
      <w:pPr>
        <w:pStyle w:val="p0"/>
        <w:shd w:val="clear" w:color="auto" w:fill="FFFFFF"/>
        <w:wordWrap w:val="0"/>
        <w:snapToGrid w:val="0"/>
        <w:rPr>
          <w:rFonts w:hint="eastAsia"/>
          <w:b/>
          <w:bCs/>
          <w:color w:val="333333"/>
          <w:sz w:val="21"/>
          <w:szCs w:val="21"/>
        </w:rPr>
      </w:pPr>
      <w:r>
        <w:rPr>
          <w:rFonts w:hint="eastAsia"/>
          <w:b/>
          <w:bCs/>
          <w:color w:val="000000"/>
          <w:sz w:val="21"/>
          <w:szCs w:val="21"/>
        </w:rPr>
        <w:t xml:space="preserve"> </w:t>
      </w:r>
    </w:p>
    <w:p w:rsidR="004C423A" w:rsidRDefault="004C423A" w:rsidP="004C423A">
      <w:pPr>
        <w:pStyle w:val="p0"/>
        <w:shd w:val="clear" w:color="auto" w:fill="FFFFFF"/>
        <w:wordWrap w:val="0"/>
        <w:snapToGrid w:val="0"/>
        <w:rPr>
          <w:rFonts w:ascii="Times New Roman" w:hAnsi="Times New Roman" w:cs="Times New Roman" w:hint="eastAsia"/>
          <w:b/>
          <w:bCs/>
          <w:color w:val="000000"/>
          <w:sz w:val="21"/>
          <w:szCs w:val="21"/>
        </w:rPr>
      </w:pPr>
      <w:r>
        <w:rPr>
          <w:rFonts w:ascii="Times New Roman" w:hAnsi="Times New Roman" w:cs="Times New Roman"/>
          <w:b/>
          <w:bCs/>
          <w:color w:val="000000"/>
          <w:sz w:val="21"/>
          <w:szCs w:val="21"/>
        </w:rPr>
        <w:t xml:space="preserve">                                                                    </w:t>
      </w:r>
      <w:r>
        <w:rPr>
          <w:rFonts w:ascii="Times New Roman" w:hAnsi="Times New Roman" w:cs="Times New Roman"/>
          <w:b/>
          <w:bCs/>
          <w:color w:val="000000"/>
          <w:sz w:val="21"/>
          <w:szCs w:val="21"/>
        </w:rPr>
        <w:t>合计</w:t>
      </w:r>
      <w:r>
        <w:rPr>
          <w:rFonts w:hint="eastAsia"/>
          <w:b/>
          <w:bCs/>
          <w:color w:val="000000"/>
          <w:sz w:val="21"/>
          <w:szCs w:val="21"/>
        </w:rPr>
        <w:t>25</w:t>
      </w:r>
      <w:r>
        <w:rPr>
          <w:rFonts w:ascii="Times New Roman" w:hAnsi="Times New Roman" w:cs="Times New Roman"/>
          <w:b/>
          <w:bCs/>
          <w:color w:val="000000"/>
          <w:sz w:val="21"/>
          <w:szCs w:val="21"/>
        </w:rPr>
        <w:t>篇</w:t>
      </w:r>
    </w:p>
    <w:p w:rsidR="00DC692E" w:rsidRDefault="00DC692E"/>
    <w:sectPr w:rsidR="00DC69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23A"/>
    <w:rsid w:val="004C423A"/>
    <w:rsid w:val="00A64E5E"/>
    <w:rsid w:val="00DC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E53EC"/>
  <w15:chartTrackingRefBased/>
  <w15:docId w15:val="{14894BA8-2BC5-431F-B402-91068CF0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4C423A"/>
    <w:pPr>
      <w:widowControl/>
      <w:spacing w:line="360" w:lineRule="auto"/>
      <w:ind w:firstLine="420"/>
      <w:jc w:val="left"/>
    </w:pPr>
    <w:rPr>
      <w:rFonts w:ascii="宋体" w:eastAsia="宋体" w:hAnsi="宋体" w:cs="宋体"/>
      <w:noProof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177216">
      <w:bodyDiv w:val="1"/>
      <w:marLeft w:val="0"/>
      <w:marRight w:val="0"/>
      <w:marTop w:val="0"/>
      <w:marBottom w:val="0"/>
      <w:divBdr>
        <w:top w:val="none" w:sz="0" w:space="0" w:color="auto"/>
        <w:left w:val="none" w:sz="0" w:space="0" w:color="auto"/>
        <w:bottom w:val="none" w:sz="0" w:space="0" w:color="auto"/>
        <w:right w:val="none" w:sz="0" w:space="0" w:color="auto"/>
      </w:divBdr>
      <w:divsChild>
        <w:div w:id="488517935">
          <w:marLeft w:val="0"/>
          <w:marRight w:val="0"/>
          <w:marTop w:val="0"/>
          <w:marBottom w:val="0"/>
          <w:divBdr>
            <w:top w:val="none" w:sz="0" w:space="0" w:color="auto"/>
            <w:left w:val="none" w:sz="0" w:space="0" w:color="auto"/>
            <w:bottom w:val="none" w:sz="0" w:space="0" w:color="auto"/>
            <w:right w:val="none" w:sz="0" w:space="0" w:color="auto"/>
          </w:divBdr>
          <w:divsChild>
            <w:div w:id="154845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9310</Words>
  <Characters>53068</Characters>
  <Application>Microsoft Office Word</Application>
  <DocSecurity>0</DocSecurity>
  <Lines>442</Lines>
  <Paragraphs>124</Paragraphs>
  <ScaleCrop>false</ScaleCrop>
  <Company/>
  <LinksUpToDate>false</LinksUpToDate>
  <CharactersWithSpaces>62254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吁子超</dc:creator>
  <cp:keywords/>
  <dc:description/>
  <cp:lastModifiedBy>吁子超</cp:lastModifiedBy>
  <cp:revision>1</cp:revision>
  <dcterms:created xsi:type="dcterms:W3CDTF">2017-11-22T14:39:00Z</dcterms:created>
  <dcterms:modified xsi:type="dcterms:W3CDTF">2017-11-22T14:39:00Z</dcterms:modified>
</cp:coreProperties>
</file>